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d480" w14:textId="0f9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жер учаскелері үшін төлемақының базалық ставкаларын түзету коэффициенттері мен елді мекендердегі аймақтардың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2010 жылғы 22 желтоқсандағы N 4-38-239 шешімі. Алматы облысының Әділет департаменті Панфилов ауданының Әділет басқармасында 2011 жылы 27 қаңтарда N 2-16-127 тіркелді. Қолданылу мерзімінің аяқталуына байланысты шешімнің күші жойылды - Алматы облысы Панфилов аудандық мәслихатының 2013 жылғы 12 сәуірдегі N 5-15-105 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Панфилов аудандық мәслихатының 12.04.2013 </w:t>
      </w:r>
      <w:r>
        <w:rPr>
          <w:rFonts w:ascii="Times New Roman"/>
          <w:b w:val="false"/>
          <w:i w:val="false"/>
          <w:color w:val="ff0000"/>
          <w:sz w:val="28"/>
        </w:rPr>
        <w:t>N 5-15-105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Жер Кодексінің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ауданының жер учаскелері үшін төлемақының базалық ставкаларын түзету коэффициенттері мен елді мекендердегі аймақтардың шекаралары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Илипов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Литвинов Анатолий Николаевич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2010 жыл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 үшін төлемақының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ставкаларын түзету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коэффициенттері мен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мекендердегі аймақтардың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 түзету коэффициенттері мен елді мекендердегі</w:t>
      </w:r>
      <w:r>
        <w:br/>
      </w:r>
      <w:r>
        <w:rPr>
          <w:rFonts w:ascii="Times New Roman"/>
          <w:b/>
          <w:i w:val="false"/>
          <w:color w:val="000000"/>
        </w:rPr>
        <w:t>
аймақтардың шекаралары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473"/>
        <w:gridCol w:w="1693"/>
        <w:gridCol w:w="36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нөмері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Головацкий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(орталық кварталы)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(&gt;2.5)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(орталық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Шыған ауылы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(2.0-2.5)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Шыған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Головацкий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(шығыс кварталы)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Алтыүй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(солтүстік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(1.5-2.0)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ауьтлы (өндірістік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453"/>
        <w:gridCol w:w="1693"/>
        <w:gridCol w:w="36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(1.0-1.5)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Диқанқайрат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Көктал-Арасан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(оңтүстік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Сұптай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Нағарашы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Тұрпан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Ақжазық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Пиджим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Қоңырөлең ауылы (орталық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Дарбазақұм ауылы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(0.5-1.0)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(0.5-1.0)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Қоңырөлең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(оңтүстік-шығыс кварталы)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Ақкент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Жаркент-Арасан ауьтлы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Борібай би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Қызылжиде ауылы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0.5)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Сарпылдақ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Қоңақай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 Жаркент қаласы жерлерін аймақтарға бөлудің</w:t>
      </w:r>
      <w:r>
        <w:br/>
      </w:r>
      <w:r>
        <w:rPr>
          <w:rFonts w:ascii="Times New Roman"/>
          <w:b/>
          <w:i w:val="false"/>
          <w:color w:val="000000"/>
        </w:rPr>
        <w:t>
жобалары (схемалары) және жер учаскелері үшін төлемақының</w:t>
      </w:r>
      <w:r>
        <w:br/>
      </w:r>
      <w:r>
        <w:rPr>
          <w:rFonts w:ascii="Times New Roman"/>
          <w:b/>
          <w:i w:val="false"/>
          <w:color w:val="000000"/>
        </w:rPr>
        <w:t>
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33"/>
        <w:gridCol w:w="2653"/>
        <w:gridCol w:w="25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кварталы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кварталы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(3.0-3.5)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 кварталы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(2.5-3.0)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 кварталы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(1.0-2.5)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 кварталы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кварталы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салынбаған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(Жаркент қ. селітебтік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аумағының шығыс жағы)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салынбаған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(Жаркент қ. селітебтік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аумағының батыс жағы)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