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edec" w14:textId="3d8e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"Панфилов ауданының 2010-2012 жылдарға арналған аудандық бюджеті туралы" N 4-25-159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19 тамыздағы N 4-32-205 шешімі. Алматы облысының Әділет департаменті Панфилов ауданының Әділет басқармасында 2010 жылы 27 тамызда N 2-16-120 тіркелді. Күші жойылды - Алматы облысы Панфилов аудандық мәслихатының 2010 жылғы 22 желтоқсандағы № 4-38-243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22.12.2010 № 4-38-243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 тармағы</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109-бабының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2009 жылғы 21 желтоқсандағы "Панфилов ауданының 2010-2012 жылдарға арналған аудандық бюджеті туралы" N 4-25-159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2-16-99 нөмірмен тіркелген, 2010 жылғы 9 қаңтардағы N 7 "Жаркент өңірі" газетіне жарияланған), Панфилов аудандық мәслихатының 2010 жылғы 3 ақпандағы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4-26-170 </w:t>
      </w:r>
      <w:r>
        <w:rPr>
          <w:rFonts w:ascii="Times New Roman"/>
          <w:b w:val="false"/>
          <w:i w:val="false"/>
          <w:color w:val="000000"/>
          <w:sz w:val="28"/>
        </w:rPr>
        <w:t>шешіміне</w:t>
      </w:r>
      <w:r>
        <w:rPr>
          <w:rFonts w:ascii="Times New Roman"/>
          <w:b w:val="false"/>
          <w:i w:val="false"/>
          <w:color w:val="000000"/>
          <w:sz w:val="28"/>
        </w:rPr>
        <w:t xml:space="preserve"> (2010 жылғы 18 ақпандағы нормативтік құқықтық актілерді Мемлекеттік тіркеу тізілімінде 2-16-101 нөмірмен тіркелген, 2010 жылғы 8 наурыздағы N 15 "Жаркент өңірі" газетіне жарияланған), Панфилов аудандық мәслихатының 2010 жылғы 16 сәуірдегі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4-29-186 </w:t>
      </w:r>
      <w:r>
        <w:rPr>
          <w:rFonts w:ascii="Times New Roman"/>
          <w:b w:val="false"/>
          <w:i w:val="false"/>
          <w:color w:val="000000"/>
          <w:sz w:val="28"/>
        </w:rPr>
        <w:t>шешіміне</w:t>
      </w:r>
      <w:r>
        <w:rPr>
          <w:rFonts w:ascii="Times New Roman"/>
          <w:b w:val="false"/>
          <w:i w:val="false"/>
          <w:color w:val="000000"/>
          <w:sz w:val="28"/>
        </w:rPr>
        <w:t xml:space="preserve"> (2010 жылғы 23 сәуірдегі нормативтік құқықтық актілерді Мемлекеттік тіркеу тізілімінде 2-16-108 нөмірмен тіркелген, 2010 жылғы 1 мамыр N 23 "Жаркент өңірі" газетіне жарияланған), Панфилов аудандық мәслихатының 2010 жылғы 23 маусымдағы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4-31-202 </w:t>
      </w:r>
      <w:r>
        <w:rPr>
          <w:rFonts w:ascii="Times New Roman"/>
          <w:b w:val="false"/>
          <w:i w:val="false"/>
          <w:color w:val="000000"/>
          <w:sz w:val="28"/>
        </w:rPr>
        <w:t>шешіміне</w:t>
      </w:r>
      <w:r>
        <w:rPr>
          <w:rFonts w:ascii="Times New Roman"/>
          <w:b w:val="false"/>
          <w:i w:val="false"/>
          <w:color w:val="000000"/>
          <w:sz w:val="28"/>
        </w:rPr>
        <w:t xml:space="preserve"> (2010 жылғы 23 маусымдағы нормативтік құқықтық актілерді Мемлекеттік тіркеу тізілімінде 2-16-118 нөмірмен тіркелген, 2010 жылғы 3 шілде N 32 "Жаркент өңірі" газетіне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"5311067" саны "5357460" санына ауыстырылсын;</w:t>
      </w:r>
      <w:r>
        <w:br/>
      </w:r>
      <w:r>
        <w:rPr>
          <w:rFonts w:ascii="Times New Roman"/>
          <w:b w:val="false"/>
          <w:i w:val="false"/>
          <w:color w:val="000000"/>
          <w:sz w:val="28"/>
        </w:rPr>
        <w:t>
      "трансферттердің түсімдері" деген жолы бойынша "4749698" саны "4796091" санына ауыстырылсын;</w:t>
      </w:r>
      <w:r>
        <w:br/>
      </w:r>
      <w:r>
        <w:rPr>
          <w:rFonts w:ascii="Times New Roman"/>
          <w:b w:val="false"/>
          <w:i w:val="false"/>
          <w:color w:val="000000"/>
          <w:sz w:val="28"/>
        </w:rPr>
        <w:t>
      "ағымдағы нысаналы трансферттер" деген жолы бойынша "910290" саны "953683" санына ауыстырылсын;</w:t>
      </w:r>
      <w:r>
        <w:br/>
      </w:r>
      <w:r>
        <w:rPr>
          <w:rFonts w:ascii="Times New Roman"/>
          <w:b w:val="false"/>
          <w:i w:val="false"/>
          <w:color w:val="000000"/>
          <w:sz w:val="28"/>
        </w:rPr>
        <w:t>
      "нысаналы даму трансферттері" деген жолы бойынша "831553" саны "834553"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"5364440" саны "5410833"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"қорғанысқа" деген жолы бойынша "16456" саны "28956" санына ауыстырылсын;</w:t>
      </w:r>
      <w:r>
        <w:br/>
      </w:r>
      <w:r>
        <w:rPr>
          <w:rFonts w:ascii="Times New Roman"/>
          <w:b w:val="false"/>
          <w:i w:val="false"/>
          <w:color w:val="000000"/>
          <w:sz w:val="28"/>
        </w:rPr>
        <w:t>
      "білім беру" деген жолы бойынша "3452516" саны "3491516"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"271479" саны "260872" санына ауыстырылсын;</w:t>
      </w:r>
      <w:r>
        <w:br/>
      </w:r>
      <w:r>
        <w:rPr>
          <w:rFonts w:ascii="Times New Roman"/>
          <w:b w:val="false"/>
          <w:i w:val="false"/>
          <w:color w:val="000000"/>
          <w:sz w:val="28"/>
        </w:rPr>
        <w:t>
      "тұрғын үй-коммуналдық шаруашылық" деген жолы бойынша "569783" саны "571837" санына ауыстырылсын;</w:t>
      </w:r>
      <w:r>
        <w:br/>
      </w:r>
      <w:r>
        <w:rPr>
          <w:rFonts w:ascii="Times New Roman"/>
          <w:b w:val="false"/>
          <w:i w:val="false"/>
          <w:color w:val="000000"/>
          <w:sz w:val="28"/>
        </w:rPr>
        <w:t>
      "мәдениет, спорт, туризм және ақпараттық кеңістікке" деген жолы бойынша "110738" саны "113238" санына ауыстырылсын;</w:t>
      </w:r>
      <w:r>
        <w:br/>
      </w:r>
      <w:r>
        <w:rPr>
          <w:rFonts w:ascii="Times New Roman"/>
          <w:b w:val="false"/>
          <w:i w:val="false"/>
          <w:color w:val="000000"/>
          <w:sz w:val="28"/>
        </w:rPr>
        <w:t>
      "көлiк және коммуникация" деген жолы бойынша "146503" саны "147149" санына ауыстырылсын;</w:t>
      </w:r>
      <w:r>
        <w:br/>
      </w:r>
      <w:r>
        <w:rPr>
          <w:rFonts w:ascii="Times New Roman"/>
          <w:b w:val="false"/>
          <w:i w:val="false"/>
          <w:color w:val="000000"/>
          <w:sz w:val="28"/>
        </w:rPr>
        <w:t>
      "басқалар" деген жолы бойынша "14435" саны "14735"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2010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 Тастанбекова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9"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4-32-205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 шешіміне</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Панфилов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50"/>
        <w:gridCol w:w="749"/>
        <w:gridCol w:w="711"/>
        <w:gridCol w:w="8552"/>
        <w:gridCol w:w="186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5357460</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493782</w:t>
            </w:r>
          </w:p>
        </w:tc>
      </w:tr>
      <w:tr>
        <w:trPr>
          <w:trHeight w:val="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451207</w:t>
            </w: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301421</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127707</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10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10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12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0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8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r>
      <w:tr>
        <w:trPr>
          <w:trHeight w:val="14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2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5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4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48167</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15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19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4796091</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4796091</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4796091</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953683</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834553</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51"/>
        <w:gridCol w:w="712"/>
        <w:gridCol w:w="732"/>
        <w:gridCol w:w="8606"/>
        <w:gridCol w:w="186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5410833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219669</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193477</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131941</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28956</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3491516</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234067</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71647</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2687525</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2683642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2663362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569924</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113134</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260872</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238260</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54929</w:t>
            </w:r>
          </w:p>
        </w:tc>
      </w:tr>
      <w:tr>
        <w:trPr>
          <w:trHeight w:val="13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13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4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571837</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406497</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p>
        </w:tc>
      </w:tr>
      <w:tr>
        <w:trPr>
          <w:trHeight w:val="9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194646</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113238</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66885</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13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25189</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200787</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12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146925</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3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1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