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6bce" w14:textId="d836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табысы аз отбасыларына (азаматтарға)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2010 жылғы 03 ақпандағы N 4-26-173 шешімі. Алматы облысының Әділет департаменті Панфилов ауданының Әділет басқармасында 2010 жылы 04 наурызда N 2-16-106 тіркелді. Күші жойылды - Алматы облысы Панфилов аудандық мәслихатының 2010 жылғы 26 наурыздағы N 4-28-183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2010.03.26 N 4-28-183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Панфилов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Панфилов ауданында табысы аз отбасыларына (азаматтарға)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Аудандық қаржы бөлімі әлеуметтік көмектің қаржыландырылуын қамтамасыз етсін (Албанбекова Бибігүл Нүкенқызы).</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тұрғын үй көмегін есептеу және төлеу жұмыстарын жүзеге асырсын (Жақыбай Азат Жапарұлы).</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Ө. Битебаев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 Оспанов</w:t>
      </w:r>
    </w:p>
    <w:bookmarkStart w:name="z6"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2010 жылғы 3 ақпандағы</w:t>
      </w:r>
      <w:r>
        <w:br/>
      </w:r>
      <w:r>
        <w:rPr>
          <w:rFonts w:ascii="Times New Roman"/>
          <w:b w:val="false"/>
          <w:i w:val="false"/>
          <w:color w:val="000000"/>
          <w:sz w:val="28"/>
        </w:rPr>
        <w:t>
N 4-26-173 "Панфилов ауданында</w:t>
      </w:r>
      <w:r>
        <w:br/>
      </w:r>
      <w:r>
        <w:rPr>
          <w:rFonts w:ascii="Times New Roman"/>
          <w:b w:val="false"/>
          <w:i w:val="false"/>
          <w:color w:val="000000"/>
          <w:sz w:val="28"/>
        </w:rPr>
        <w:t>
табысы аз отбасыларына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көрсетудің мөлшері</w:t>
      </w:r>
      <w:r>
        <w:br/>
      </w:r>
      <w:r>
        <w:rPr>
          <w:rFonts w:ascii="Times New Roman"/>
          <w:b w:val="false"/>
          <w:i w:val="false"/>
          <w:color w:val="000000"/>
          <w:sz w:val="28"/>
        </w:rPr>
        <w:t>
мен тәртібін белгілеу</w:t>
      </w:r>
      <w:r>
        <w:br/>
      </w:r>
      <w:r>
        <w:rPr>
          <w:rFonts w:ascii="Times New Roman"/>
          <w:b w:val="false"/>
          <w:i w:val="false"/>
          <w:color w:val="000000"/>
          <w:sz w:val="28"/>
        </w:rPr>
        <w:t>
туралы" шешіміне</w:t>
      </w:r>
      <w:r>
        <w:br/>
      </w:r>
      <w:r>
        <w:rPr>
          <w:rFonts w:ascii="Times New Roman"/>
          <w:b w:val="false"/>
          <w:i w:val="false"/>
          <w:color w:val="000000"/>
          <w:sz w:val="28"/>
        </w:rPr>
        <w:t>
қосымша</w:t>
      </w:r>
    </w:p>
    <w:bookmarkEnd w:id="1"/>
    <w:bookmarkStart w:name="z24" w:id="2"/>
    <w:p>
      <w:pPr>
        <w:spacing w:after="0"/>
        <w:ind w:left="0"/>
        <w:jc w:val="left"/>
      </w:pPr>
      <w:r>
        <w:rPr>
          <w:rFonts w:ascii="Times New Roman"/>
          <w:b/>
          <w:i w:val="false"/>
          <w:color w:val="000000"/>
        </w:rPr>
        <w:t xml:space="preserve"> 
Табысы аз отбасыларына (азаматтарға) тұрғын үй көмегін көрсетудің мөлшері мен тәртібі</w:t>
      </w:r>
    </w:p>
    <w:bookmarkEnd w:id="2"/>
    <w:p>
      <w:pPr>
        <w:spacing w:after="0"/>
        <w:ind w:left="0"/>
        <w:jc w:val="both"/>
      </w:pPr>
      <w:r>
        <w:rPr>
          <w:rFonts w:ascii="Times New Roman"/>
          <w:b w:val="false"/>
          <w:i w:val="false"/>
          <w:color w:val="000000"/>
          <w:sz w:val="28"/>
        </w:rPr>
        <w:t xml:space="preserve">      Осы тұрғын үй көмегін көрсету мөлшері мен тәртібі (әрі қарай-тәртібі) Қазақстан Республикасының 1997 жылғы 16-шы сәуірдегі "Тұрғын үй қатынастары туралы" N 94-1 Заңының 97-бабының </w:t>
      </w:r>
      <w:r>
        <w:rPr>
          <w:rFonts w:ascii="Times New Roman"/>
          <w:b w:val="false"/>
          <w:i w:val="false"/>
          <w:color w:val="000000"/>
          <w:sz w:val="28"/>
        </w:rPr>
        <w:t>2-ші тармағына</w:t>
      </w:r>
      <w:r>
        <w:rPr>
          <w:rFonts w:ascii="Times New Roman"/>
          <w:b w:val="false"/>
          <w:i w:val="false"/>
          <w:color w:val="000000"/>
          <w:sz w:val="28"/>
        </w:rPr>
        <w:t xml:space="preserve"> сәйкес әзірленген тұрғын үй көмегінің мөлшері мен тәртібін белгілейді.</w:t>
      </w:r>
      <w:r>
        <w:br/>
      </w:r>
      <w:r>
        <w:rPr>
          <w:rFonts w:ascii="Times New Roman"/>
          <w:b w:val="false"/>
          <w:i w:val="false"/>
          <w:color w:val="000000"/>
          <w:sz w:val="28"/>
        </w:rPr>
        <w:t>
      Тұрғын үй көмегі халықты әлеуметтік қорғаудың бір түрі болып табылады.</w:t>
      </w:r>
      <w:r>
        <w:br/>
      </w:r>
      <w:r>
        <w:rPr>
          <w:rFonts w:ascii="Times New Roman"/>
          <w:b w:val="false"/>
          <w:i w:val="false"/>
          <w:color w:val="000000"/>
          <w:sz w:val="28"/>
        </w:rPr>
        <w:t>
      Тұрғын үй көмегі сол жерде тұрақты тұратын және тұрғын үйдің иесі (жалдаушысы) болып табылатын табысы аз отбасыларына (азаматтарға) жергілікті бюджет есебінен жүзеге асырылады. Тұрғын үй көмегі ақшалай төлем ретінде тағайындалады.</w:t>
      </w:r>
      <w:r>
        <w:br/>
      </w:r>
      <w:r>
        <w:rPr>
          <w:rFonts w:ascii="Times New Roman"/>
          <w:b w:val="false"/>
          <w:i w:val="false"/>
          <w:color w:val="000000"/>
          <w:sz w:val="28"/>
        </w:rPr>
        <w:t>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Тұрғын үй көмегінің мөлшері үй иесінің жалдаушысы өтемдік шараларымен қамтамасыз етілетін нормалар шегінде коммуналдық қызметке акы төлеу мен отбасына осы мақсаттарға шекті жол берілетін шығыс деңгейінің айырымды ретінде есептеледі.</w:t>
      </w:r>
      <w:r>
        <w:br/>
      </w:r>
      <w:r>
        <w:rPr>
          <w:rFonts w:ascii="Times New Roman"/>
          <w:b w:val="false"/>
          <w:i w:val="false"/>
          <w:color w:val="000000"/>
          <w:sz w:val="28"/>
        </w:rPr>
        <w:t>
      Жеке меншігінде бірден артық тұрғын үй (пәтері) бар отбасылар, немесе тұрғын үйді (пәтерді) жалға берушілер тұрғын үй көмегін алу құқығынан айырылады.</w:t>
      </w:r>
      <w:r>
        <w:br/>
      </w:r>
      <w:r>
        <w:rPr>
          <w:rFonts w:ascii="Times New Roman"/>
          <w:b w:val="false"/>
          <w:i w:val="false"/>
          <w:color w:val="000000"/>
          <w:sz w:val="28"/>
        </w:rPr>
        <w:t>
      Тұрғын үй көмегін алу құқығы алушы өтінішін қажетті құжаттармен тапсырған тоқсаннан басталады және сол тоқсанға төленеді.</w:t>
      </w:r>
      <w:r>
        <w:br/>
      </w:r>
      <w:r>
        <w:rPr>
          <w:rFonts w:ascii="Times New Roman"/>
          <w:b w:val="false"/>
          <w:i w:val="false"/>
          <w:color w:val="000000"/>
          <w:sz w:val="28"/>
        </w:rPr>
        <w:t>
      Тұрғын үй көмегін тағайындау және төлеу жөніндегі уәкілетті орган өтініш берушінің таңдауы бойынша жәрдемақыларды төлеу жөніндегі уәкілетті ұйымдармен жасалған агенттік келісім негізінде жүзеге асырады.</w:t>
      </w:r>
      <w:r>
        <w:br/>
      </w:r>
      <w:r>
        <w:rPr>
          <w:rFonts w:ascii="Times New Roman"/>
          <w:b w:val="false"/>
          <w:i w:val="false"/>
          <w:color w:val="000000"/>
          <w:sz w:val="28"/>
        </w:rPr>
        <w:t>
      Аудандық телекоммуникациялар желісінің абоненттері болып табылатын әлеуметтік қорғалатын азаматтарға телефон үшін абоненттік ақы тарифтерінің арттырылуына өтемақы төлеу (бұдан әрі телефон үшін абоненттік ақы тарифтерінің арттырылуына өтемақы төлеу) коммуналдық қызметтерді тұтынуға төлеу жөніндегі тұрғын үй көмегінің құрамына кіретін телефон үшін абоненттік ақы тарифтерінің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ретінде белгіленген ақшалай өтемақы.</w:t>
      </w:r>
    </w:p>
    <w:bookmarkStart w:name="z25" w:id="3"/>
    <w:p>
      <w:pPr>
        <w:spacing w:after="0"/>
        <w:ind w:left="0"/>
        <w:jc w:val="left"/>
      </w:pPr>
      <w:r>
        <w:rPr>
          <w:rFonts w:ascii="Times New Roman"/>
          <w:b/>
          <w:i w:val="false"/>
          <w:color w:val="000000"/>
        </w:rPr>
        <w:t xml:space="preserve"> 
1. Қолданылатын негізгі анықтамалар</w:t>
      </w:r>
    </w:p>
    <w:bookmarkEnd w:id="3"/>
    <w:bookmarkStart w:name="z7" w:id="4"/>
    <w:p>
      <w:pPr>
        <w:spacing w:after="0"/>
        <w:ind w:left="0"/>
        <w:jc w:val="both"/>
      </w:pPr>
      <w:r>
        <w:rPr>
          <w:rFonts w:ascii="Times New Roman"/>
          <w:b w:val="false"/>
          <w:i w:val="false"/>
          <w:color w:val="000000"/>
          <w:sz w:val="28"/>
        </w:rPr>
        <w:t>
      1. Учаскелік комиссия – тұрғын үй көмегін алуға үміткер отбасылардың (азаматтардың) материалдық жағдайына тексеру жүргізу үшін тиісті әкімшілік-аумақтық бірлік әкімдерінің шешімімен құрылатын арнаулы комиссия. Учаскелік комиссия өтініш берушілердің материалдық жағдайына тексеру жүргізіп тұрғын үй көмегін берудің қажеттілігі туралы қорытынды актілерді әзірлейді, уәкілетті органға 10 күн ішінде тапсырады. Учаскелік комиссиялардың құрамы қоғамдық негізде қала және ауылдақ аумақтардың әкімдері жергілікті өзін-өзі басқару органдарының, қоғамдық бірлестіктер, тұрғындар, ұйымдар мен білім беру, денсаулық сақтау, әлеуметтік қорғау өкілдерінен құрылады. Учаскелік комиссияның мәжілісі кем дегенде он күнде бір рет өткізіледі.</w:t>
      </w:r>
      <w:r>
        <w:br/>
      </w:r>
      <w:r>
        <w:rPr>
          <w:rFonts w:ascii="Times New Roman"/>
          <w:b w:val="false"/>
          <w:i w:val="false"/>
          <w:color w:val="000000"/>
          <w:sz w:val="28"/>
        </w:rPr>
        <w:t>
</w:t>
      </w:r>
      <w:r>
        <w:rPr>
          <w:rFonts w:ascii="Times New Roman"/>
          <w:b w:val="false"/>
          <w:i w:val="false"/>
          <w:color w:val="000000"/>
          <w:sz w:val="28"/>
        </w:rPr>
        <w:t>
      2. Уәкілетті орган – тұрғын үй көмегін тағайындауды жүзеге асыратын жұмыспен қамту және әлеуметтік бағдарламалар бөлімі мемлекеттік мекемесі. Уәкілетті орган ауыл, қала әкімдерінен өтініш берушінің құжаттарымен және учаскелік комиссиялардың қорытындыларымен бірге қабылдайды, оларды қабылдаған күннен бастап он күн ішінде қарайды және тұрғын үй көмегін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3. Жиынтық кіріс – тұрғын үй көмегін тағайындау кезінде ескерілетін табыс түрлерінің сомасы (зейнетақы, мемлекеттік арнаулы жәрдемақы, арнаулы мемлекеттік жәрдемақы еңбек ақы және өзге де табыстар). Осы табыс түрлерін Мемлекеттік зейнетақы төлеу орталығы, мемлекеттік емес кәсіпорындар мен мекемелерден алуы керек, ал өзге де табыстар өз қолымен жазылған өтінішпен расталады.</w:t>
      </w:r>
    </w:p>
    <w:bookmarkEnd w:id="4"/>
    <w:bookmarkStart w:name="z26" w:id="5"/>
    <w:p>
      <w:pPr>
        <w:spacing w:after="0"/>
        <w:ind w:left="0"/>
        <w:jc w:val="left"/>
      </w:pPr>
      <w:r>
        <w:rPr>
          <w:rFonts w:ascii="Times New Roman"/>
          <w:b/>
          <w:i w:val="false"/>
          <w:color w:val="000000"/>
        </w:rPr>
        <w:t xml:space="preserve"> 
2. Тұрғын үй көмегін беру тәртібі</w:t>
      </w:r>
    </w:p>
    <w:bookmarkEnd w:id="5"/>
    <w:bookmarkStart w:name="z10" w:id="6"/>
    <w:p>
      <w:pPr>
        <w:spacing w:after="0"/>
        <w:ind w:left="0"/>
        <w:jc w:val="both"/>
      </w:pPr>
      <w:r>
        <w:rPr>
          <w:rFonts w:ascii="Times New Roman"/>
          <w:b w:val="false"/>
          <w:i w:val="false"/>
          <w:color w:val="000000"/>
          <w:sz w:val="28"/>
        </w:rPr>
        <w:t>
      1.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Соның ішінде Күтімге мұқтаж деп танылған I және II топтағы мүгедектерге, 16 жасқа дейінгі мүгедек балаларды күтетіндер, басқаның күтімін керек ететін сексен жастан асқан тұлғаларға күтім жасайтындар, жеті жасқа дейінгі баланы тәрбиелеумен айналысатындар, өз бетімен жұмыс жасайтын адамдар,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 кірмейді.</w:t>
      </w:r>
      <w:r>
        <w:br/>
      </w:r>
      <w:r>
        <w:rPr>
          <w:rFonts w:ascii="Times New Roman"/>
          <w:b w:val="false"/>
          <w:i w:val="false"/>
          <w:color w:val="000000"/>
          <w:sz w:val="28"/>
        </w:rPr>
        <w:t>
</w:t>
      </w:r>
      <w:r>
        <w:rPr>
          <w:rFonts w:ascii="Times New Roman"/>
          <w:b w:val="false"/>
          <w:i w:val="false"/>
          <w:color w:val="000000"/>
          <w:sz w:val="28"/>
        </w:rPr>
        <w:t>
      2. Тұрғын үй көмегіне өтінген кезде коммуналдық қызмет төлемдері бойынша берешектері бар тұрмысы төмен отбасыларына (адамдарға), қарыздарына қарамастан, есепке тіркеген сәттен бастап ағымды төлемдерді тұрақты төлеу шартымен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көмегін алуға үміткер немесе отбасылары (азаматтар) оны рәсімдеу үшін өтінішімен қоса қалалық, ауылдық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куәлігінің көшірмесі (жылына бір рет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азаматтарды тіркеу кітабының көшірмесі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3) тұрғын үй аумағының көлемі, бөлме саны көрсетілген тұрғын үй құжатының көшірмесі (жекешелендіру, сыйға тарту, сату-сатып алу, жалға беру келісім шарты және т.б. жылына бір рет);</w:t>
      </w:r>
      <w:r>
        <w:br/>
      </w:r>
      <w:r>
        <w:rPr>
          <w:rFonts w:ascii="Times New Roman"/>
          <w:b w:val="false"/>
          <w:i w:val="false"/>
          <w:color w:val="000000"/>
          <w:sz w:val="28"/>
        </w:rPr>
        <w:t>
</w:t>
      </w:r>
      <w:r>
        <w:rPr>
          <w:rFonts w:ascii="Times New Roman"/>
          <w:b w:val="false"/>
          <w:i w:val="false"/>
          <w:color w:val="000000"/>
          <w:sz w:val="28"/>
        </w:rPr>
        <w:t>
      4) Әділет басқармасынан жеке меншігіндегі бір үйден басқа үйі жоқ екені туралы анықтама (жылына бір рет);</w:t>
      </w:r>
      <w:r>
        <w:br/>
      </w:r>
      <w:r>
        <w:rPr>
          <w:rFonts w:ascii="Times New Roman"/>
          <w:b w:val="false"/>
          <w:i w:val="false"/>
          <w:color w:val="000000"/>
          <w:sz w:val="28"/>
        </w:rPr>
        <w:t>
</w:t>
      </w:r>
      <w:r>
        <w:rPr>
          <w:rFonts w:ascii="Times New Roman"/>
          <w:b w:val="false"/>
          <w:i w:val="false"/>
          <w:color w:val="000000"/>
          <w:sz w:val="28"/>
        </w:rPr>
        <w:t>
      5) отбасының құрамын, тұрғылықты мекен-жайын растайтын ауылдық селолық округі әкімінің анықтамасы (тоқсан сайын);</w:t>
      </w:r>
      <w:r>
        <w:br/>
      </w:r>
      <w:r>
        <w:rPr>
          <w:rFonts w:ascii="Times New Roman"/>
          <w:b w:val="false"/>
          <w:i w:val="false"/>
          <w:color w:val="000000"/>
          <w:sz w:val="28"/>
        </w:rPr>
        <w:t>
</w:t>
      </w:r>
      <w:r>
        <w:rPr>
          <w:rFonts w:ascii="Times New Roman"/>
          <w:b w:val="false"/>
          <w:i w:val="false"/>
          <w:color w:val="000000"/>
          <w:sz w:val="28"/>
        </w:rPr>
        <w:t>
      6) тұрғын үйді күтіп ұстаумен коммуналдық қызметті тұтыну шығындары бойынша төленгені туралы түбіртектің көшірмелері (өткен тоқсанның соңғы айы);</w:t>
      </w:r>
      <w:r>
        <w:br/>
      </w:r>
      <w:r>
        <w:rPr>
          <w:rFonts w:ascii="Times New Roman"/>
          <w:b w:val="false"/>
          <w:i w:val="false"/>
          <w:color w:val="000000"/>
          <w:sz w:val="28"/>
        </w:rPr>
        <w:t>
</w:t>
      </w:r>
      <w:r>
        <w:rPr>
          <w:rFonts w:ascii="Times New Roman"/>
          <w:b w:val="false"/>
          <w:i w:val="false"/>
          <w:color w:val="000000"/>
          <w:sz w:val="28"/>
        </w:rPr>
        <w:t>
      7)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8) жеке меншік шаруашылықтары бар екендігі туралы жайлы мәліметтер (жылына бір рет немесе өзгерістер болғанда);</w:t>
      </w:r>
      <w:r>
        <w:br/>
      </w:r>
      <w:r>
        <w:rPr>
          <w:rFonts w:ascii="Times New Roman"/>
          <w:b w:val="false"/>
          <w:i w:val="false"/>
          <w:color w:val="000000"/>
          <w:sz w:val="28"/>
        </w:rPr>
        <w:t>
      Өтініш иесіне құжаттары қабылданғаны жайлы түбіртек береді, тағайындалмаған жағдайда себептері көрсетілген хабарлама беріледі.</w:t>
      </w:r>
      <w:r>
        <w:br/>
      </w:r>
      <w:r>
        <w:rPr>
          <w:rFonts w:ascii="Times New Roman"/>
          <w:b w:val="false"/>
          <w:i w:val="false"/>
          <w:color w:val="000000"/>
          <w:sz w:val="28"/>
        </w:rPr>
        <w:t>
</w:t>
      </w:r>
      <w:r>
        <w:rPr>
          <w:rFonts w:ascii="Times New Roman"/>
          <w:b w:val="false"/>
          <w:i w:val="false"/>
          <w:color w:val="000000"/>
          <w:sz w:val="28"/>
        </w:rPr>
        <w:t>
      4. Отбасының жиынтық табысын есептеу кезінде Қазақстан Республикасында және одан тыс жерлерде есептік кезеңде алынған табыстың мынандай түрлері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w:t>
      </w:r>
      <w:r>
        <w:rPr>
          <w:rFonts w:ascii="Times New Roman"/>
          <w:b w:val="false"/>
          <w:i w:val="false"/>
          <w:color w:val="000000"/>
          <w:sz w:val="28"/>
        </w:rPr>
        <w:t>
      4) өзге де табыстар (өз қолымен өтініш жазып растап береді);</w:t>
      </w:r>
      <w:r>
        <w:br/>
      </w:r>
      <w:r>
        <w:rPr>
          <w:rFonts w:ascii="Times New Roman"/>
          <w:b w:val="false"/>
          <w:i w:val="false"/>
          <w:color w:val="000000"/>
          <w:sz w:val="28"/>
        </w:rPr>
        <w:t>
</w:t>
      </w:r>
      <w:r>
        <w:rPr>
          <w:rFonts w:ascii="Times New Roman"/>
          <w:b w:val="false"/>
          <w:i w:val="false"/>
          <w:color w:val="000000"/>
          <w:sz w:val="28"/>
        </w:rPr>
        <w:t>
      5) жеке қосалқы шарушылықтан – мал мен құс ұстауды, бағбандықты, бақша өсіруді қамтитын үй жанындағы шарушылықтың кірісі тоқсанына қалалық жерде тұратындарға бес айлық есептік көрсеткіш, ауылдық жерлерде тұратындарға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6) кәсіпкерлік және басқа да қызмет түрлерінен түсетін табыс;</w:t>
      </w:r>
      <w:r>
        <w:br/>
      </w:r>
      <w:r>
        <w:rPr>
          <w:rFonts w:ascii="Times New Roman"/>
          <w:b w:val="false"/>
          <w:i w:val="false"/>
          <w:color w:val="000000"/>
          <w:sz w:val="28"/>
        </w:rPr>
        <w:t>
</w:t>
      </w:r>
      <w:r>
        <w:rPr>
          <w:rFonts w:ascii="Times New Roman"/>
          <w:b w:val="false"/>
          <w:i w:val="false"/>
          <w:color w:val="000000"/>
          <w:sz w:val="28"/>
        </w:rPr>
        <w:t>
      5.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 тұрғын үй көмегі;</w:t>
      </w:r>
      <w:r>
        <w:br/>
      </w:r>
      <w:r>
        <w:rPr>
          <w:rFonts w:ascii="Times New Roman"/>
          <w:b w:val="false"/>
          <w:i w:val="false"/>
          <w:color w:val="000000"/>
          <w:sz w:val="28"/>
        </w:rPr>
        <w:t>
</w:t>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ісін ашуға немесе жеке қосалқы шарушылықты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есептеледі.</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және төлеу жөніндегі қалалық, ауылдық селолық округтің әкімі құжаттарды қабылдап алғаннан кейін, қажеттілігіне қарай учаскелік комиссияларға тұрғын үй көмегін алуға үміткер отбасының материалдық жағдайына тексеру жүргізуді тапсырады.</w:t>
      </w:r>
      <w:r>
        <w:br/>
      </w:r>
      <w:r>
        <w:rPr>
          <w:rFonts w:ascii="Times New Roman"/>
          <w:b w:val="false"/>
          <w:i w:val="false"/>
          <w:color w:val="000000"/>
          <w:sz w:val="28"/>
        </w:rPr>
        <w:t>
</w:t>
      </w:r>
      <w:r>
        <w:rPr>
          <w:rFonts w:ascii="Times New Roman"/>
          <w:b w:val="false"/>
          <w:i w:val="false"/>
          <w:color w:val="000000"/>
          <w:sz w:val="28"/>
        </w:rPr>
        <w:t>
      6.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тұрғын үй көмегін тағайындау және төлеу жөніндегі уәкілетті органға немесе қалалық, ауылдық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7. Қалалық, ауылдық (селолық) округтің әкімі өтініш берушілердің құжаттарын өтініш берушіден құжаттар қабылданған күннен бастап жиырма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8. Тапсырылған құжаттардың қорытындысы бойынша уәкілетті орган 10 жұмыс күн ішінде жәрдемақысының тағайындалуы немесе тағайындалмауы туралы шешім шығарады.</w:t>
      </w:r>
      <w:r>
        <w:br/>
      </w:r>
      <w:r>
        <w:rPr>
          <w:rFonts w:ascii="Times New Roman"/>
          <w:b w:val="false"/>
          <w:i w:val="false"/>
          <w:color w:val="000000"/>
          <w:sz w:val="28"/>
        </w:rPr>
        <w:t>
</w:t>
      </w:r>
      <w:r>
        <w:rPr>
          <w:rFonts w:ascii="Times New Roman"/>
          <w:b w:val="false"/>
          <w:i w:val="false"/>
          <w:color w:val="000000"/>
          <w:sz w:val="28"/>
        </w:rPr>
        <w:t>
      9.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11.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көмегі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w:t>
      </w:r>
    </w:p>
    <w:bookmarkEnd w:id="6"/>
    <w:bookmarkStart w:name="z49" w:id="7"/>
    <w:p>
      <w:pPr>
        <w:spacing w:after="0"/>
        <w:ind w:left="0"/>
        <w:jc w:val="left"/>
      </w:pPr>
      <w:r>
        <w:rPr>
          <w:rFonts w:ascii="Times New Roman"/>
          <w:b/>
          <w:i w:val="false"/>
          <w:color w:val="000000"/>
        </w:rPr>
        <w:t xml:space="preserve"> 
3. Тұрғын үй көмегін есептеудегі нормалар</w:t>
      </w:r>
    </w:p>
    <w:bookmarkEnd w:id="7"/>
    <w:bookmarkStart w:name="z22" w:id="8"/>
    <w:p>
      <w:pPr>
        <w:spacing w:after="0"/>
        <w:ind w:left="0"/>
        <w:jc w:val="both"/>
      </w:pPr>
      <w:r>
        <w:rPr>
          <w:rFonts w:ascii="Times New Roman"/>
          <w:b w:val="false"/>
          <w:i w:val="false"/>
          <w:color w:val="000000"/>
          <w:sz w:val="28"/>
        </w:rPr>
        <w:t>
      1. Тұрғын үй көмегі тұрғын үйді күтіп ұстау мен коммуналдық қызмет шығындарын өтеу ретінде беріледі.</w:t>
      </w:r>
      <w:r>
        <w:br/>
      </w:r>
      <w:r>
        <w:rPr>
          <w:rFonts w:ascii="Times New Roman"/>
          <w:b w:val="false"/>
          <w:i w:val="false"/>
          <w:color w:val="000000"/>
          <w:sz w:val="28"/>
        </w:rPr>
        <w:t>
</w:t>
      </w:r>
      <w:r>
        <w:rPr>
          <w:rFonts w:ascii="Times New Roman"/>
          <w:b w:val="false"/>
          <w:i w:val="false"/>
          <w:color w:val="000000"/>
          <w:sz w:val="28"/>
        </w:rPr>
        <w:t>
      2.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1 жылға 4 тонна көмір (жыл бойына беру есептелінеді);</w:t>
      </w:r>
    </w:p>
    <w:bookmarkEnd w:id="8"/>
    <w:bookmarkStart w:name="z55" w:id="9"/>
    <w:p>
      <w:pPr>
        <w:spacing w:after="0"/>
        <w:ind w:left="0"/>
        <w:jc w:val="left"/>
      </w:pPr>
      <w:r>
        <w:rPr>
          <w:rFonts w:ascii="Times New Roman"/>
          <w:b/>
          <w:i w:val="false"/>
          <w:color w:val="000000"/>
        </w:rPr>
        <w:t xml:space="preserve"> 
4. Тұрғын үй көмегін төлеу</w:t>
      </w:r>
    </w:p>
    <w:bookmarkEnd w:id="9"/>
    <w:bookmarkStart w:name="z23" w:id="10"/>
    <w:p>
      <w:pPr>
        <w:spacing w:after="0"/>
        <w:ind w:left="0"/>
        <w:jc w:val="both"/>
      </w:pPr>
      <w:r>
        <w:rPr>
          <w:rFonts w:ascii="Times New Roman"/>
          <w:b w:val="false"/>
          <w:i w:val="false"/>
          <w:color w:val="000000"/>
          <w:sz w:val="28"/>
        </w:rPr>
        <w:t>
      1. Тұрғын үй көмегінің төлемі "Панфилов аудандық жұмыспен қамту және әлеуметтік бағдарламалар бөлімі" мемлекеттік мекемесі мен облыстық поштаның орталық атқару ограны филиалдары арасында жасалған Агенттік Келісім негізінде көмек алушылардың дербес шоттарына есептелген сомаларды аудару жолымен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