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3945" w14:textId="e663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алушы аз қамтамасыз етілген отбасыларына көрсетілетін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2010 жылғы 5 тамыздағы N 484 қаулысы. Алматы облысы Райымбек ауданының Әділет басқармасында 2010 жылғы 1 қыркүйекте N 2-15-91 тіркелді. Күші жойылды - Алматы облысы Райымбек ауданы әкімдігінің 2013 жылғы 31 желтоқсандағы N 226 шешімімен</w:t>
      </w:r>
    </w:p>
    <w:p>
      <w:pPr>
        <w:spacing w:after="0"/>
        <w:ind w:left="0"/>
        <w:jc w:val="both"/>
      </w:pPr>
      <w:bookmarkStart w:name="z1" w:id="0"/>
      <w:r>
        <w:rPr>
          <w:rFonts w:ascii="Times New Roman"/>
          <w:b w:val="false"/>
          <w:i w:val="false"/>
          <w:color w:val="ff0000"/>
          <w:sz w:val="28"/>
        </w:rPr>
        <w:t>
      Ескерту. Күші жойылды - Алматы облысы Райымбек ауданы  әкімдігінің 31.12.2013 N 226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 тармақшаcына</w:t>
      </w:r>
      <w:r>
        <w:rPr>
          <w:rFonts w:ascii="Times New Roman"/>
          <w:b w:val="false"/>
          <w:i w:val="false"/>
          <w:color w:val="000000"/>
          <w:sz w:val="28"/>
        </w:rPr>
        <w:t xml:space="preserve"> және Райымбек аудандық мәслихатының 21 желтоқсан 2009 жылғы «Райымбек ауданының 2010-2012 жылдарға арналған аудан бюджеті туралы» № 32-160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алушы аз қамтамасыз етілген отбасыларына жеке шаруашылыққа мал, тұқым сатып алуға, халық кәсіпшілігін дамытуға, жеке меншік іс ашуға, оның ішінде кәсіптік оқудан өткендерге де (бұдан әрі әлеуметтік көмек) 150000 теңгеден 200000 теңгеге дейінгі мөлшерде бір жолғы әлеуметтік көмек көрсетілу қамтамасыз етілсін, бір жолғы әлеуметтік көмек өтініш берушілердің банк операцияларының жекелеген түрлерін жүзеге асыруға алған лицензиясы бар екінші деңгейлі банктер немесе ұйымдардағы есеп шоттарына аудару арқылы жүргізілсін.</w:t>
      </w:r>
      <w:r>
        <w:br/>
      </w:r>
      <w:r>
        <w:rPr>
          <w:rFonts w:ascii="Times New Roman"/>
          <w:b w:val="false"/>
          <w:i w:val="false"/>
          <w:color w:val="000000"/>
          <w:sz w:val="28"/>
        </w:rPr>
        <w:t>
</w:t>
      </w:r>
      <w:r>
        <w:rPr>
          <w:rFonts w:ascii="Times New Roman"/>
          <w:b w:val="false"/>
          <w:i w:val="false"/>
          <w:color w:val="000000"/>
          <w:sz w:val="28"/>
        </w:rPr>
        <w:t>
      2. «Райымбек аудандық жұмыспен қамту және әлеуметтік бағдарламалар бөлімі» мемлекеттік мекемесінің бастығы Зықаев Халық Сансызбайұлы әлеуметтік көмекті мақсатты пайдаланатын, өздерін-өздері жұмыспен қамтуға, өз күшімен кедейшіліктен шығуға тырысатын отбасыларына өтініштерінің негізінде төмендегі құжаттарды ұсынған жағдайда әлеуметтік көмектің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1) аудандық жұмыспен қамту және әлеуметтік бағдарламалар бөлімі бастығының, әлеуметтік көмек алушының және учаскелік комиссия төрағасының арасында жасалған үш жақты келісім-шарт;</w:t>
      </w:r>
      <w:r>
        <w:br/>
      </w:r>
      <w:r>
        <w:rPr>
          <w:rFonts w:ascii="Times New Roman"/>
          <w:b w:val="false"/>
          <w:i w:val="false"/>
          <w:color w:val="000000"/>
          <w:sz w:val="28"/>
        </w:rPr>
        <w:t>
</w:t>
      </w:r>
      <w:r>
        <w:rPr>
          <w:rFonts w:ascii="Times New Roman"/>
          <w:b w:val="false"/>
          <w:i w:val="false"/>
          <w:color w:val="000000"/>
          <w:sz w:val="28"/>
        </w:rPr>
        <w:t>
      2) тұқым сатып алуға – жер учаскесі бар екендігі туралы анықтама немесе жерді жалға алғаны туралы шарты;</w:t>
      </w:r>
      <w:r>
        <w:br/>
      </w:r>
      <w:r>
        <w:rPr>
          <w:rFonts w:ascii="Times New Roman"/>
          <w:b w:val="false"/>
          <w:i w:val="false"/>
          <w:color w:val="000000"/>
          <w:sz w:val="28"/>
        </w:rPr>
        <w:t>
</w:t>
      </w:r>
      <w:r>
        <w:rPr>
          <w:rFonts w:ascii="Times New Roman"/>
          <w:b w:val="false"/>
          <w:i w:val="false"/>
          <w:color w:val="000000"/>
          <w:sz w:val="28"/>
        </w:rPr>
        <w:t>
      3) халық кәсіпшілігін дамытуға – жеке меншік іс ашу үшін негізделіп, табыстылығы көрсетілген бизнес-жоспары;</w:t>
      </w:r>
      <w:r>
        <w:br/>
      </w:r>
      <w:r>
        <w:rPr>
          <w:rFonts w:ascii="Times New Roman"/>
          <w:b w:val="false"/>
          <w:i w:val="false"/>
          <w:color w:val="000000"/>
          <w:sz w:val="28"/>
        </w:rPr>
        <w:t>
</w:t>
      </w:r>
      <w:r>
        <w:rPr>
          <w:rFonts w:ascii="Times New Roman"/>
          <w:b w:val="false"/>
          <w:i w:val="false"/>
          <w:color w:val="000000"/>
          <w:sz w:val="28"/>
        </w:rPr>
        <w:t>
      4) кәсіби дайындықтан өткен жұмыссыздарға мамандық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3. Бір жолғы әлеуметтік көмек тағайындау немесе тағайындаудан бас тарту туралы шешім, азаматтардан өтініш және өтінішпен бірге ұсынылған құжаттары қабылданған күннен бастап он жұмыс күні ішінде қабылдансын. Өтініш беруші бір жолғы әлеуметтік көмектің мақсатты пайдаланылуына жауапты болады. Мақсатты пайдаланылмаған қаржыны әлеуметтік көмек алушы өз еркімен бюджетке толық қайтаруға міндетті, өз еркімен қайтарылмаған жағдайда сот арқылы қайтарылсын.</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көмекті алушы аз қамтамасыз етілген отбасыларына бір жолғы әлеуметтік көмек көрсету аудандық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Қ. Жаңабаев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