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ea84" w14:textId="d79e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Мүмкіндігі шектеулі мүгедек балалардың үйде тәрбиеленуіне немесе оқытылуына байланысты шығындарын өтеп берудің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2010 жылғы 22 ақпандағы N 25 қаулысы. Алматы облысы Райымбек ауданының Әділет басқармасында 2010 жылғы 3 наурызда N 2-15-85 тіркелді. Күші жойылды - Алматы облысы Райымбек ауданы әкімдігінің 2011 жылғы 17 мамырдағы N 156 қаулысымен</w:t>
      </w:r>
    </w:p>
    <w:p>
      <w:pPr>
        <w:spacing w:after="0"/>
        <w:ind w:left="0"/>
        <w:jc w:val="both"/>
      </w:pPr>
      <w:r>
        <w:rPr>
          <w:rFonts w:ascii="Times New Roman"/>
          <w:b w:val="false"/>
          <w:i w:val="false"/>
          <w:color w:val="ff0000"/>
          <w:sz w:val="28"/>
        </w:rPr>
        <w:t>      Ескерту. Күші жойылды - Алматы облысы Райымбек ауданы әкімдігінің 2011.05.17 N 156 Қаулысымен</w:t>
      </w:r>
    </w:p>
    <w:bookmarkStart w:name="z14"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11-бабының 2-тармағының </w:t>
      </w:r>
      <w:r>
        <w:rPr>
          <w:rFonts w:ascii="Times New Roman"/>
          <w:b w:val="false"/>
          <w:i w:val="false"/>
          <w:color w:val="000000"/>
          <w:sz w:val="28"/>
        </w:rPr>
        <w:t>3)-тармақшасына</w:t>
      </w:r>
      <w:r>
        <w:rPr>
          <w:rFonts w:ascii="Times New Roman"/>
          <w:b w:val="false"/>
          <w:i w:val="false"/>
          <w:color w:val="000000"/>
          <w:sz w:val="28"/>
        </w:rPr>
        <w:t>, </w:t>
      </w:r>
      <w:r>
        <w:rPr>
          <w:rFonts w:ascii="Times New Roman"/>
          <w:b w:val="false"/>
          <w:i w:val="false"/>
          <w:color w:val="000000"/>
          <w:sz w:val="28"/>
        </w:rPr>
        <w:t>16-бабына</w:t>
      </w:r>
      <w:r>
        <w:rPr>
          <w:rFonts w:ascii="Times New Roman"/>
          <w:b w:val="false"/>
          <w:i w:val="false"/>
          <w:color w:val="000000"/>
          <w:sz w:val="28"/>
        </w:rPr>
        <w:t>, 29-бабының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 xml:space="preserve"> 7-тармақтарына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Мүмкіндігі шектеулі мүгедек балалардың үйде тәрбиеленуіне немесе оқытылуына байланысты шығындарын өтеп берудің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Мүмкіндігі шектеулі мүгедек балалардың үйде тәрбиеленуіне немесе оқытылуына байланысты шығындарын өтеп беруді қамтамасыз ету "Райымбек аудандық жұмыспен қамту және әлеуметтік бағдарламалар бөлімі" мемлекеттік мекемесінің бастығы Зықаев Халық Сансызбайұлына тапсырылсын.</w:t>
      </w:r>
      <w:r>
        <w:br/>
      </w:r>
      <w:r>
        <w:rPr>
          <w:rFonts w:ascii="Times New Roman"/>
          <w:b w:val="false"/>
          <w:i w:val="false"/>
          <w:color w:val="000000"/>
          <w:sz w:val="28"/>
        </w:rPr>
        <w:t>
</w:t>
      </w:r>
      <w:r>
        <w:rPr>
          <w:rFonts w:ascii="Times New Roman"/>
          <w:b w:val="false"/>
          <w:i w:val="false"/>
          <w:color w:val="000000"/>
          <w:sz w:val="28"/>
        </w:rPr>
        <w:t>
      3. Мүмкіндігі шектеулі мүгедек балалардың үйде тәрбиеленуіне немесе оқытылуына байланысты шығындарын өтеу аудандық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4. Райымбек ауданы Әкімиятының 2005 жылғы 6 маусымдағы "Мүгедек балаларды үйде тәрбиелеп, оқытатын отбасыларына әлеуметтік көмек көрсету жайлы" Райымбек ауданының әділет басқармасында 2005 жылдың 24 маусымында N 2-15-4 нөмірімен мемлекеттік тіркеуден өткен, аудандық "Хан тәңірі" газетінің 2005 жылғы 5 шілдедегі N 25 (7396) санында жарияланған N 705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Қуанышев Ерлік Қуанышұлына жүктелсін.</w:t>
      </w:r>
      <w:r>
        <w:br/>
      </w:r>
      <w:r>
        <w:rPr>
          <w:rFonts w:ascii="Times New Roman"/>
          <w:b w:val="false"/>
          <w:i w:val="false"/>
          <w:color w:val="000000"/>
          <w:sz w:val="28"/>
        </w:rPr>
        <w:t>
</w:t>
      </w:r>
      <w:r>
        <w:rPr>
          <w:rFonts w:ascii="Times New Roman"/>
          <w:b w:val="false"/>
          <w:i w:val="false"/>
          <w:color w:val="000000"/>
          <w:sz w:val="28"/>
        </w:rPr>
        <w:t>
      6. Осы қаулы жергілікті баспасөзде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Айтжанов</w:t>
      </w:r>
    </w:p>
    <w:bookmarkStart w:name="z7" w:id="1"/>
    <w:p>
      <w:pPr>
        <w:spacing w:after="0"/>
        <w:ind w:left="0"/>
        <w:jc w:val="both"/>
      </w:pPr>
      <w:r>
        <w:rPr>
          <w:rFonts w:ascii="Times New Roman"/>
          <w:b w:val="false"/>
          <w:i w:val="false"/>
          <w:color w:val="000000"/>
          <w:sz w:val="28"/>
        </w:rPr>
        <w:t>
Аудан әкімдігінің 2010 жылдың</w:t>
      </w:r>
      <w:r>
        <w:br/>
      </w:r>
      <w:r>
        <w:rPr>
          <w:rFonts w:ascii="Times New Roman"/>
          <w:b w:val="false"/>
          <w:i w:val="false"/>
          <w:color w:val="000000"/>
          <w:sz w:val="28"/>
        </w:rPr>
        <w:t>
22 ақпанындағы "Мүмкіндігі шектеулі</w:t>
      </w:r>
      <w:r>
        <w:br/>
      </w:r>
      <w:r>
        <w:rPr>
          <w:rFonts w:ascii="Times New Roman"/>
          <w:b w:val="false"/>
          <w:i w:val="false"/>
          <w:color w:val="000000"/>
          <w:sz w:val="28"/>
        </w:rPr>
        <w:t>
мүгедек балалардың үйде</w:t>
      </w:r>
      <w:r>
        <w:br/>
      </w:r>
      <w:r>
        <w:rPr>
          <w:rFonts w:ascii="Times New Roman"/>
          <w:b w:val="false"/>
          <w:i w:val="false"/>
          <w:color w:val="000000"/>
          <w:sz w:val="28"/>
        </w:rPr>
        <w:t>
тәрбиеленуіне немесе оқытылуына</w:t>
      </w:r>
      <w:r>
        <w:br/>
      </w:r>
      <w:r>
        <w:rPr>
          <w:rFonts w:ascii="Times New Roman"/>
          <w:b w:val="false"/>
          <w:i w:val="false"/>
          <w:color w:val="000000"/>
          <w:sz w:val="28"/>
        </w:rPr>
        <w:t>
байланысты шығындарын өтеп</w:t>
      </w:r>
      <w:r>
        <w:br/>
      </w:r>
      <w:r>
        <w:rPr>
          <w:rFonts w:ascii="Times New Roman"/>
          <w:b w:val="false"/>
          <w:i w:val="false"/>
          <w:color w:val="000000"/>
          <w:sz w:val="28"/>
        </w:rPr>
        <w:t>
берудің мөлшері мен тәртібі</w:t>
      </w:r>
      <w:r>
        <w:br/>
      </w:r>
      <w:r>
        <w:rPr>
          <w:rFonts w:ascii="Times New Roman"/>
          <w:b w:val="false"/>
          <w:i w:val="false"/>
          <w:color w:val="000000"/>
          <w:sz w:val="28"/>
        </w:rPr>
        <w:t>
туралы" N 25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Мүмкіндігі шектеулі мүгедек балалардың үйде</w:t>
      </w:r>
      <w:r>
        <w:br/>
      </w:r>
      <w:r>
        <w:rPr>
          <w:rFonts w:ascii="Times New Roman"/>
          <w:b/>
          <w:i w:val="false"/>
          <w:color w:val="000000"/>
        </w:rPr>
        <w:t>
тәрбиеленуіне немесе оқытылуына байланысты</w:t>
      </w:r>
      <w:r>
        <w:br/>
      </w:r>
      <w:r>
        <w:rPr>
          <w:rFonts w:ascii="Times New Roman"/>
          <w:b/>
          <w:i w:val="false"/>
          <w:color w:val="000000"/>
        </w:rPr>
        <w:t>
шығындарын өтеп берудің</w:t>
      </w:r>
      <w:r>
        <w:br/>
      </w:r>
      <w:r>
        <w:rPr>
          <w:rFonts w:ascii="Times New Roman"/>
          <w:b/>
          <w:i w:val="false"/>
          <w:color w:val="000000"/>
        </w:rPr>
        <w:t>
мөлшері мен тәртібі</w:t>
      </w:r>
    </w:p>
    <w:bookmarkEnd w:id="2"/>
    <w:p>
      <w:pPr>
        <w:spacing w:after="0"/>
        <w:ind w:left="0"/>
        <w:jc w:val="both"/>
      </w:pPr>
      <w:r>
        <w:rPr>
          <w:rFonts w:ascii="Times New Roman"/>
          <w:b w:val="false"/>
          <w:i w:val="false"/>
          <w:color w:val="000000"/>
          <w:sz w:val="28"/>
        </w:rPr>
        <w:t>      Осы мүмкіндігі шектеулі мүгедек балалардың үйде тәрбиеленуіне немесе оқытылуына байланысты шығындарын өтеп берудің мөлшері мен тәртібі (бұдан әрі-Тәртібі) Қазақстан Республикасының 2001 жылғы 23 қаңтардағы "Қазақстан Республикасындағы жергілікті мемлекеттік басқару туралы" Заңының 31-бабының 1-ші тармағының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11-бабының 2-тармақ </w:t>
      </w:r>
      <w:r>
        <w:rPr>
          <w:rFonts w:ascii="Times New Roman"/>
          <w:b w:val="false"/>
          <w:i w:val="false"/>
          <w:color w:val="000000"/>
          <w:sz w:val="28"/>
        </w:rPr>
        <w:t>3)-тармақшасына</w:t>
      </w:r>
      <w:r>
        <w:rPr>
          <w:rFonts w:ascii="Times New Roman"/>
          <w:b w:val="false"/>
          <w:i w:val="false"/>
          <w:color w:val="000000"/>
          <w:sz w:val="28"/>
        </w:rPr>
        <w:t>, </w:t>
      </w:r>
      <w:r>
        <w:rPr>
          <w:rFonts w:ascii="Times New Roman"/>
          <w:b w:val="false"/>
          <w:i w:val="false"/>
          <w:color w:val="000000"/>
          <w:sz w:val="28"/>
        </w:rPr>
        <w:t>16-бабына</w:t>
      </w:r>
      <w:r>
        <w:rPr>
          <w:rFonts w:ascii="Times New Roman"/>
          <w:b w:val="false"/>
          <w:i w:val="false"/>
          <w:color w:val="000000"/>
          <w:sz w:val="28"/>
        </w:rPr>
        <w:t>, 29-бабының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7-тармақтарына</w:t>
      </w:r>
      <w:r>
        <w:rPr>
          <w:rFonts w:ascii="Times New Roman"/>
          <w:b w:val="false"/>
          <w:i w:val="false"/>
          <w:color w:val="000000"/>
          <w:sz w:val="28"/>
        </w:rPr>
        <w:t>, сәйкес әзірленді және мүмкіндігі шектеулі мүгедек балалардың үйде тәрбиелену немесе оқытылу шығындарын өтеп беруге байланысты әлеуметтік жәрдемақыны тағайындау мен төлеу тәртібін белгілейді.</w:t>
      </w:r>
    </w:p>
    <w:bookmarkStart w:name="z9" w:id="3"/>
    <w:p>
      <w:pPr>
        <w:spacing w:after="0"/>
        <w:ind w:left="0"/>
        <w:jc w:val="left"/>
      </w:pPr>
      <w:r>
        <w:rPr>
          <w:rFonts w:ascii="Times New Roman"/>
          <w:b/>
          <w:i w:val="false"/>
          <w:color w:val="000000"/>
        </w:rPr>
        <w:t xml:space="preserve"> 
1. Негізгі ұғымдар мен анықтамалар</w:t>
      </w:r>
    </w:p>
    <w:bookmarkEnd w:id="3"/>
    <w:bookmarkStart w:name="z15" w:id="4"/>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мүмкіндігі шектеулі мүгедек балалардың үйде тәрбиелеуіне немесе оқытылуына байланысты шығындарын өтеу (бұдан әрі - үйде тәрбиелеуге немесе оқытуға төленетін жәрдемақы) – мүгедек балалардың ата-аналарының немесе заңды өкілдерінің өтініші бойынша денсаулық жағдайына байланысты жалпы және арнайы мектепке дейінгі ұйымдарға және жалпы орта білім беретін мекемелерге баруға мүмкіндігі жоқ болуы себепті жеке оқыту жоспары бойынша үйде тәрбиеленетін немесе оқитын мүгедек балаларды қосымша материалдық қамтамасыз етуге арналған ақшалай төлем;</w:t>
      </w:r>
      <w:r>
        <w:br/>
      </w:r>
      <w:r>
        <w:rPr>
          <w:rFonts w:ascii="Times New Roman"/>
          <w:b w:val="false"/>
          <w:i w:val="false"/>
          <w:color w:val="000000"/>
          <w:sz w:val="28"/>
        </w:rPr>
        <w:t>
</w:t>
      </w:r>
      <w:r>
        <w:rPr>
          <w:rFonts w:ascii="Times New Roman"/>
          <w:b w:val="false"/>
          <w:i w:val="false"/>
          <w:color w:val="000000"/>
          <w:sz w:val="28"/>
        </w:rPr>
        <w:t>
      2) өтініш беруші - үйде оқытуға жәрдемақы алу үшін жүгінген тұлға;</w:t>
      </w:r>
      <w:r>
        <w:br/>
      </w:r>
      <w:r>
        <w:rPr>
          <w:rFonts w:ascii="Times New Roman"/>
          <w:b w:val="false"/>
          <w:i w:val="false"/>
          <w:color w:val="000000"/>
          <w:sz w:val="28"/>
        </w:rPr>
        <w:t>
</w:t>
      </w:r>
      <w:r>
        <w:rPr>
          <w:rFonts w:ascii="Times New Roman"/>
          <w:b w:val="false"/>
          <w:i w:val="false"/>
          <w:color w:val="000000"/>
          <w:sz w:val="28"/>
        </w:rPr>
        <w:t>
      3) уәкілетті орган – "Райымбек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4) ПМПК- педагогикалық – медициналық – психологиялық консультация;</w:t>
      </w:r>
      <w:r>
        <w:br/>
      </w:r>
      <w:r>
        <w:rPr>
          <w:rFonts w:ascii="Times New Roman"/>
          <w:b w:val="false"/>
          <w:i w:val="false"/>
          <w:color w:val="000000"/>
          <w:sz w:val="28"/>
        </w:rPr>
        <w:t>
</w:t>
      </w:r>
      <w:r>
        <w:rPr>
          <w:rFonts w:ascii="Times New Roman"/>
          <w:b w:val="false"/>
          <w:i w:val="false"/>
          <w:color w:val="000000"/>
          <w:sz w:val="28"/>
        </w:rPr>
        <w:t>
      5) МӘСБ- медициналық әлеуметтік сараптама бөлімі;</w:t>
      </w:r>
      <w:r>
        <w:br/>
      </w:r>
      <w:r>
        <w:rPr>
          <w:rFonts w:ascii="Times New Roman"/>
          <w:b w:val="false"/>
          <w:i w:val="false"/>
          <w:color w:val="000000"/>
          <w:sz w:val="28"/>
        </w:rPr>
        <w:t>
</w:t>
      </w:r>
      <w:r>
        <w:rPr>
          <w:rFonts w:ascii="Times New Roman"/>
          <w:b w:val="false"/>
          <w:i w:val="false"/>
          <w:color w:val="000000"/>
          <w:sz w:val="28"/>
        </w:rPr>
        <w:t>
      6) үйде тәрбиелеуіне немесе оқытылуына байланысты төленетін жәрдемақы беру жөніндегі уәкілетті ұйым – Қазақстан Республикасы Ұлттық Банкісінен банк операцияларының жекелеген түрлерін жүзеге асыруға алған лицензиясы бар екінші деңгейлі банктер немесе ұйымдар.</w:t>
      </w:r>
      <w:r>
        <w:br/>
      </w:r>
      <w:r>
        <w:rPr>
          <w:rFonts w:ascii="Times New Roman"/>
          <w:b w:val="false"/>
          <w:i w:val="false"/>
          <w:color w:val="000000"/>
          <w:sz w:val="28"/>
        </w:rPr>
        <w:t>
</w:t>
      </w:r>
      <w:r>
        <w:rPr>
          <w:rFonts w:ascii="Times New Roman"/>
          <w:b w:val="false"/>
          <w:i w:val="false"/>
          <w:color w:val="000000"/>
          <w:sz w:val="28"/>
        </w:rPr>
        <w:t>
      2. Үйде тәрбиелеуге немесе оқытуға төленетін жәрдемақы тоқсанына есепті жылға белгіленген айлық есептік көрсеткіштің сегіз еселенген мөлшерін де тағайындалады.</w:t>
      </w:r>
    </w:p>
    <w:bookmarkEnd w:id="4"/>
    <w:bookmarkStart w:name="z10" w:id="5"/>
    <w:p>
      <w:pPr>
        <w:spacing w:after="0"/>
        <w:ind w:left="0"/>
        <w:jc w:val="left"/>
      </w:pPr>
      <w:r>
        <w:rPr>
          <w:rFonts w:ascii="Times New Roman"/>
          <w:b/>
          <w:i w:val="false"/>
          <w:color w:val="000000"/>
        </w:rPr>
        <w:t xml:space="preserve"> 
2. Жәрдемақы алу құқығы</w:t>
      </w:r>
    </w:p>
    <w:bookmarkEnd w:id="5"/>
    <w:bookmarkStart w:name="z23" w:id="6"/>
    <w:p>
      <w:pPr>
        <w:spacing w:after="0"/>
        <w:ind w:left="0"/>
        <w:jc w:val="both"/>
      </w:pPr>
      <w:r>
        <w:rPr>
          <w:rFonts w:ascii="Times New Roman"/>
          <w:b w:val="false"/>
          <w:i w:val="false"/>
          <w:color w:val="000000"/>
          <w:sz w:val="28"/>
        </w:rPr>
        <w:t>
      3. Үйде тәрбиелеуге немесе оқытуға төленетін жәрдемақы туған, асырап алынған, қамқорлыққа (қорғаншылыққа) алынған бала жасынан мүгедек балалардың немесе 18 жасқа дейінгі бірінші, екінші, үшінші топтағы мүгедек балалардың ата-анасының біреуіне немесе оның орнындағы адамға психологиялық-медициналық-педагогикалық консультацияның (ПМПК) үйде тәрбиелеу немесе оқыту қажеттігі туралы қорытындысының негізінде төленеді.</w:t>
      </w:r>
      <w:r>
        <w:br/>
      </w:r>
      <w:r>
        <w:rPr>
          <w:rFonts w:ascii="Times New Roman"/>
          <w:b w:val="false"/>
          <w:i w:val="false"/>
          <w:color w:val="000000"/>
          <w:sz w:val="28"/>
        </w:rPr>
        <w:t>
      Үйде тәрбиелеуге немесе оқытуға төленетін жәрдемақыны алу құқығы ПМПК-ның қорытындысында көрсетілген мерзімнен басталады, ал жәрдемақы өтініш берілген күннен бастап тағайындалады.</w:t>
      </w:r>
      <w:r>
        <w:br/>
      </w:r>
      <w:r>
        <w:rPr>
          <w:rFonts w:ascii="Times New Roman"/>
          <w:b w:val="false"/>
          <w:i w:val="false"/>
          <w:color w:val="000000"/>
          <w:sz w:val="28"/>
        </w:rPr>
        <w:t>
      Үйде оқытуға байланысты төленетін жәрдемақы Қазақстан Республикасы білім және ғылым министірлігінің бұйрығына сәйкес бекітілген оқу жылына яғни 1 қыркүйектен 25 мамыр кезеңіне, ал үйде тәрбиелеуге байланысты жәрдемақы он екі айға тағайындалады.</w:t>
      </w:r>
      <w:r>
        <w:br/>
      </w:r>
      <w:r>
        <w:rPr>
          <w:rFonts w:ascii="Times New Roman"/>
          <w:b w:val="false"/>
          <w:i w:val="false"/>
          <w:color w:val="000000"/>
          <w:sz w:val="28"/>
        </w:rPr>
        <w:t>
      Үйде тәрбиелеуге немесе оқытуға төленетін жәрдемақы мүгедек балалардың интернаттық білім ұйымдарында немесе медициналық-әлеуметтік мекемелерде (ұйымдарда) тұрған кезеңдерінде тағайындалмайды.</w:t>
      </w:r>
      <w:r>
        <w:br/>
      </w:r>
      <w:r>
        <w:rPr>
          <w:rFonts w:ascii="Times New Roman"/>
          <w:b w:val="false"/>
          <w:i w:val="false"/>
          <w:color w:val="000000"/>
          <w:sz w:val="28"/>
        </w:rPr>
        <w:t xml:space="preserve">
      Үйде тәрбиеленетін немесе оқытылатын мүмкіндігі шектеулі мүгедек балаларға үйде тәрбиелеуге немесе оқытуға төленетін жәрдемақы МСЭБ-мен ПМПК-ның қорытындыларында көрсетілген мерзімге ғана тағайындалады. </w:t>
      </w:r>
    </w:p>
    <w:bookmarkEnd w:id="6"/>
    <w:bookmarkStart w:name="z11" w:id="7"/>
    <w:p>
      <w:pPr>
        <w:spacing w:after="0"/>
        <w:ind w:left="0"/>
        <w:jc w:val="left"/>
      </w:pPr>
      <w:r>
        <w:rPr>
          <w:rFonts w:ascii="Times New Roman"/>
          <w:b/>
          <w:i w:val="false"/>
          <w:color w:val="000000"/>
        </w:rPr>
        <w:t xml:space="preserve"> 
3. Жәрдемақы тағайындау тәртібі</w:t>
      </w:r>
    </w:p>
    <w:bookmarkEnd w:id="7"/>
    <w:bookmarkStart w:name="z24" w:id="8"/>
    <w:p>
      <w:pPr>
        <w:spacing w:after="0"/>
        <w:ind w:left="0"/>
        <w:jc w:val="both"/>
      </w:pPr>
      <w:r>
        <w:rPr>
          <w:rFonts w:ascii="Times New Roman"/>
          <w:b w:val="false"/>
          <w:i w:val="false"/>
          <w:color w:val="000000"/>
          <w:sz w:val="28"/>
        </w:rPr>
        <w:t>
      4. Жәрдемақы тағайындау үшін өтініш беруші уәкілетті органға келесі құжаттармен жүгінеді:</w:t>
      </w:r>
      <w:r>
        <w:br/>
      </w:r>
      <w:r>
        <w:rPr>
          <w:rFonts w:ascii="Times New Roman"/>
          <w:b w:val="false"/>
          <w:i w:val="false"/>
          <w:color w:val="000000"/>
          <w:sz w:val="28"/>
        </w:rPr>
        <w:t>
      өтініш;</w:t>
      </w:r>
      <w:r>
        <w:br/>
      </w:r>
      <w:r>
        <w:rPr>
          <w:rFonts w:ascii="Times New Roman"/>
          <w:b w:val="false"/>
          <w:i w:val="false"/>
          <w:color w:val="000000"/>
          <w:sz w:val="28"/>
        </w:rPr>
        <w:t>
      өтініш берушінің жеке басын куәландыратын құжатының көшірмесі;</w:t>
      </w:r>
      <w:r>
        <w:br/>
      </w:r>
      <w:r>
        <w:rPr>
          <w:rFonts w:ascii="Times New Roman"/>
          <w:b w:val="false"/>
          <w:i w:val="false"/>
          <w:color w:val="000000"/>
          <w:sz w:val="28"/>
        </w:rPr>
        <w:t>
      мүмкіндігі шектеулі баланың туу туралы куәлігінің көшірмесі;</w:t>
      </w:r>
      <w:r>
        <w:br/>
      </w:r>
      <w:r>
        <w:rPr>
          <w:rFonts w:ascii="Times New Roman"/>
          <w:b w:val="false"/>
          <w:i w:val="false"/>
          <w:color w:val="000000"/>
          <w:sz w:val="28"/>
        </w:rPr>
        <w:t>
      мүмкіндігі шектеулі баланың және өтініш берушінің тұрғылықты жерін растайтын азаматтарды тіркеу куәлігінің көшірмесі;</w:t>
      </w:r>
      <w:r>
        <w:br/>
      </w:r>
      <w:r>
        <w:rPr>
          <w:rFonts w:ascii="Times New Roman"/>
          <w:b w:val="false"/>
          <w:i w:val="false"/>
          <w:color w:val="000000"/>
          <w:sz w:val="28"/>
        </w:rPr>
        <w:t>
      медициналық-әлеуметтік сараптама бөлімінің (МӘСБ) баланың мүгедектігін белгілеу туралы анықтамасының көшірмесі;</w:t>
      </w:r>
      <w:r>
        <w:br/>
      </w:r>
      <w:r>
        <w:rPr>
          <w:rFonts w:ascii="Times New Roman"/>
          <w:b w:val="false"/>
          <w:i w:val="false"/>
          <w:color w:val="000000"/>
          <w:sz w:val="28"/>
        </w:rPr>
        <w:t>
      мүмкіндігі шектеулі балаға берген психологиялық-медициналық-педагогикалық консультацияның қортындысы;</w:t>
      </w:r>
      <w:r>
        <w:br/>
      </w:r>
      <w:r>
        <w:rPr>
          <w:rFonts w:ascii="Times New Roman"/>
          <w:b w:val="false"/>
          <w:i w:val="false"/>
          <w:color w:val="000000"/>
          <w:sz w:val="28"/>
        </w:rPr>
        <w:t>
      оқу орнының мүмкіндігі шектеулі баланы үйде оқыту фактысын растайтын анықтамасы;</w:t>
      </w:r>
      <w:r>
        <w:br/>
      </w:r>
      <w:r>
        <w:rPr>
          <w:rFonts w:ascii="Times New Roman"/>
          <w:b w:val="false"/>
          <w:i w:val="false"/>
          <w:color w:val="000000"/>
          <w:sz w:val="28"/>
        </w:rPr>
        <w:t>
      мүмкіндігі шектеулі баланың отбасы құрамы жайлы тоқсан сайын ұсынылатын анықтамасы.</w:t>
      </w:r>
      <w:r>
        <w:br/>
      </w:r>
      <w:r>
        <w:rPr>
          <w:rFonts w:ascii="Times New Roman"/>
          <w:b w:val="false"/>
          <w:i w:val="false"/>
          <w:color w:val="000000"/>
          <w:sz w:val="28"/>
        </w:rPr>
        <w:t>
      Асырап алушылар қамқоршылар (қорғаншылар) тиісті органның асырап алу немесе балаға қорғаншы тағайындау туралы шешімінің көшірмесін ұсынады.</w:t>
      </w:r>
      <w:r>
        <w:br/>
      </w:r>
      <w:r>
        <w:rPr>
          <w:rFonts w:ascii="Times New Roman"/>
          <w:b w:val="false"/>
          <w:i w:val="false"/>
          <w:color w:val="000000"/>
          <w:sz w:val="28"/>
        </w:rPr>
        <w:t>
      Құжаттардын түпнұсқалары салыстыру үшін көшірмелермен бірге ұсынылады, салыстырылғаннан кейін түп 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xml:space="preserve">
      5. Үйде тәрбиелеуге немесе оқытуға төленетін жәрдемақыны тағайындау немесе тағайындаудан бас тарту туралы шешімді уәкілетті органның басшысы өтінішті және өтінішпен бірге ұсынылған құжаттарды қабылдаған күннен бастап 10 (он) жұмыс күні ішінде қабылдайды. </w:t>
      </w:r>
    </w:p>
    <w:bookmarkEnd w:id="8"/>
    <w:bookmarkStart w:name="z12" w:id="9"/>
    <w:p>
      <w:pPr>
        <w:spacing w:after="0"/>
        <w:ind w:left="0"/>
        <w:jc w:val="left"/>
      </w:pPr>
      <w:r>
        <w:rPr>
          <w:rFonts w:ascii="Times New Roman"/>
          <w:b/>
          <w:i w:val="false"/>
          <w:color w:val="000000"/>
        </w:rPr>
        <w:t xml:space="preserve"> 
4. Жәрдемақыны төлеу тәртібі</w:t>
      </w:r>
    </w:p>
    <w:bookmarkEnd w:id="9"/>
    <w:bookmarkStart w:name="z26" w:id="10"/>
    <w:p>
      <w:pPr>
        <w:spacing w:after="0"/>
        <w:ind w:left="0"/>
        <w:jc w:val="both"/>
      </w:pPr>
      <w:r>
        <w:rPr>
          <w:rFonts w:ascii="Times New Roman"/>
          <w:b w:val="false"/>
          <w:i w:val="false"/>
          <w:color w:val="000000"/>
          <w:sz w:val="28"/>
        </w:rPr>
        <w:t>
      6. Жәрдемақы ағымдағы тоқсан үшін тоқсанына бір рет төленеді.</w:t>
      </w:r>
      <w:r>
        <w:br/>
      </w:r>
      <w:r>
        <w:rPr>
          <w:rFonts w:ascii="Times New Roman"/>
          <w:b w:val="false"/>
          <w:i w:val="false"/>
          <w:color w:val="000000"/>
          <w:sz w:val="28"/>
        </w:rPr>
        <w:t>
</w:t>
      </w:r>
      <w:r>
        <w:rPr>
          <w:rFonts w:ascii="Times New Roman"/>
          <w:b w:val="false"/>
          <w:i w:val="false"/>
          <w:color w:val="000000"/>
          <w:sz w:val="28"/>
        </w:rPr>
        <w:t xml:space="preserve">
      7. Уәкілетті орган жәрдемақыны, өтініш берушілердің уәкілетті ұйымдардағы жеке шоттарына аудару арқылы жүргізеді. </w:t>
      </w:r>
    </w:p>
    <w:bookmarkEnd w:id="10"/>
    <w:bookmarkStart w:name="z13" w:id="11"/>
    <w:p>
      <w:pPr>
        <w:spacing w:after="0"/>
        <w:ind w:left="0"/>
        <w:jc w:val="left"/>
      </w:pPr>
      <w:r>
        <w:rPr>
          <w:rFonts w:ascii="Times New Roman"/>
          <w:b/>
          <w:i w:val="false"/>
          <w:color w:val="000000"/>
        </w:rPr>
        <w:t xml:space="preserve"> 
5. Үйде тәрбиеленетін немесе оқитын мүгедек</w:t>
      </w:r>
      <w:r>
        <w:br/>
      </w:r>
      <w:r>
        <w:rPr>
          <w:rFonts w:ascii="Times New Roman"/>
          <w:b/>
          <w:i w:val="false"/>
          <w:color w:val="000000"/>
        </w:rPr>
        <w:t>
балаларға жәрдемақы төлеу жауапкершілігі</w:t>
      </w:r>
    </w:p>
    <w:bookmarkEnd w:id="11"/>
    <w:bookmarkStart w:name="z28" w:id="12"/>
    <w:p>
      <w:pPr>
        <w:spacing w:after="0"/>
        <w:ind w:left="0"/>
        <w:jc w:val="both"/>
      </w:pPr>
      <w:r>
        <w:rPr>
          <w:rFonts w:ascii="Times New Roman"/>
          <w:b w:val="false"/>
          <w:i w:val="false"/>
          <w:color w:val="000000"/>
          <w:sz w:val="28"/>
        </w:rPr>
        <w:t>
      8. Үйде тәрбиелеуге немесе оқытуға жәрдемақы төлеу жөніндегі уәкілетті орган және уәкілетті ұйым жәрдемақының заңда белгіленген тәртіппен уақтылы тағайындалуы мен төленуіне жауапкершілікте болады.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