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3358" w14:textId="2393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отбасыларына (азаматтарға) тұрғын үй көмегін көрсету тәртібі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29 шілдедегі N 42-3 шешімі. Алматы облысының Әділет департаменті Көксу ауданының Әділет басқармасында 2010 жылы 03 қыркүйекте N 2-14-98 тіркелді. Күші жойылды - Алматы облысы Көксу аудандық мәслихатының 2011 жылғы 28 қыркүйектегі N 61-1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Көксу аудандық мәслихатының 2011 жылғы 28 қыркүйектегі N 61-1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ауданының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отбасыларына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мәслихатының жанындағы заңдылық пен құқықтық тәртіп, тұрғындарды әлеуметтік қорғау, марапаттау және депутаттардың өкілеттігі жөніндегі тұрақты комиссиясының төрағасы С. Ботанбаевқа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Н. Сүлейменов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bookmarkStart w:name="z5" w:id="2"/>
    <w:p>
      <w:pPr>
        <w:spacing w:after="0"/>
        <w:ind w:left="0"/>
        <w:jc w:val="both"/>
      </w:pPr>
      <w:r>
        <w:rPr>
          <w:rFonts w:ascii="Times New Roman"/>
          <w:b w:val="false"/>
          <w:i w:val="false"/>
          <w:color w:val="000000"/>
          <w:sz w:val="28"/>
        </w:rPr>
        <w:t>
Аудан мәслихатының 2010 жылғы</w:t>
      </w:r>
      <w:r>
        <w:br/>
      </w:r>
      <w:r>
        <w:rPr>
          <w:rFonts w:ascii="Times New Roman"/>
          <w:b w:val="false"/>
          <w:i w:val="false"/>
          <w:color w:val="000000"/>
          <w:sz w:val="28"/>
        </w:rPr>
        <w:t>
29-шілдедегі "Аз қамтамасыз</w:t>
      </w:r>
      <w:r>
        <w:br/>
      </w:r>
      <w:r>
        <w:rPr>
          <w:rFonts w:ascii="Times New Roman"/>
          <w:b w:val="false"/>
          <w:i w:val="false"/>
          <w:color w:val="000000"/>
          <w:sz w:val="28"/>
        </w:rPr>
        <w:t>
етілген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мөлшерін айқындау</w:t>
      </w:r>
      <w:r>
        <w:br/>
      </w:r>
      <w:r>
        <w:rPr>
          <w:rFonts w:ascii="Times New Roman"/>
          <w:b w:val="false"/>
          <w:i w:val="false"/>
          <w:color w:val="000000"/>
          <w:sz w:val="28"/>
        </w:rPr>
        <w:t>
туралы" N 42-3 шешіміне</w:t>
      </w:r>
      <w:r>
        <w:br/>
      </w:r>
      <w:r>
        <w:rPr>
          <w:rFonts w:ascii="Times New Roman"/>
          <w:b w:val="false"/>
          <w:i w:val="false"/>
          <w:color w:val="000000"/>
          <w:sz w:val="28"/>
        </w:rPr>
        <w:t>
қосымша</w:t>
      </w:r>
    </w:p>
    <w:bookmarkEnd w:id="2"/>
    <w:bookmarkStart w:name="z6" w:id="3"/>
    <w:p>
      <w:pPr>
        <w:spacing w:after="0"/>
        <w:ind w:left="0"/>
        <w:jc w:val="left"/>
      </w:pPr>
      <w:r>
        <w:rPr>
          <w:rFonts w:ascii="Times New Roman"/>
          <w:b/>
          <w:i w:val="false"/>
          <w:color w:val="000000"/>
        </w:rPr>
        <w:t xml:space="preserve"> 
Аз қамтамасыз етілген отбасыларына (азаматтарға) тұрғын үй</w:t>
      </w:r>
      <w:r>
        <w:br/>
      </w:r>
      <w:r>
        <w:rPr>
          <w:rFonts w:ascii="Times New Roman"/>
          <w:b/>
          <w:i w:val="false"/>
          <w:color w:val="000000"/>
        </w:rPr>
        <w:t>
көмегін көрсету тәртібі және мөлшері</w:t>
      </w:r>
    </w:p>
    <w:bookmarkEnd w:id="3"/>
    <w:p>
      <w:pPr>
        <w:spacing w:after="0"/>
        <w:ind w:left="0"/>
        <w:jc w:val="both"/>
      </w:pPr>
      <w:r>
        <w:rPr>
          <w:rFonts w:ascii="Times New Roman"/>
          <w:b w:val="false"/>
          <w:i w:val="false"/>
          <w:color w:val="000000"/>
          <w:sz w:val="28"/>
        </w:rPr>
        <w:t>      Осы тұрғын үй көмегін көрсету тәртібі (бұдан әрі тәртіп)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тәртібін айқындайды.</w:t>
      </w:r>
    </w:p>
    <w:bookmarkStart w:name="z7" w:id="4"/>
    <w:p>
      <w:pPr>
        <w:spacing w:after="0"/>
        <w:ind w:left="0"/>
        <w:jc w:val="left"/>
      </w:pPr>
      <w:r>
        <w:rPr>
          <w:rFonts w:ascii="Times New Roman"/>
          <w:b/>
          <w:i w:val="false"/>
          <w:color w:val="000000"/>
        </w:rPr>
        <w:t xml:space="preserve"> 
Жалпы ережелер</w:t>
      </w:r>
    </w:p>
    <w:bookmarkEnd w:id="4"/>
    <w:bookmarkStart w:name="z8" w:id="5"/>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Отбасының жиынтық табысы-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комиссиялардың құрамы қоғамдық негізінде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құқық-қорғау органдарының өкілдерінен құрылады.</w:t>
      </w:r>
      <w:r>
        <w:br/>
      </w:r>
      <w:r>
        <w:rPr>
          <w:rFonts w:ascii="Times New Roman"/>
          <w:b w:val="false"/>
          <w:i w:val="false"/>
          <w:color w:val="000000"/>
          <w:sz w:val="28"/>
        </w:rPr>
        <w:t>
      Учаскелік комиссиялар өз қызметін Алматы облысының әкімдігінің 2009 жылғы 25 мамырдағы N 99 "Учаскелік комиссиялар туралы үлгілік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шегінде жүзеге асырады.</w:t>
      </w:r>
    </w:p>
    <w:bookmarkEnd w:id="5"/>
    <w:bookmarkStart w:name="z9" w:id="6"/>
    <w:p>
      <w:pPr>
        <w:spacing w:after="0"/>
        <w:ind w:left="0"/>
        <w:jc w:val="left"/>
      </w:pPr>
      <w:r>
        <w:rPr>
          <w:rFonts w:ascii="Times New Roman"/>
          <w:b/>
          <w:i w:val="false"/>
          <w:color w:val="000000"/>
        </w:rPr>
        <w:t xml:space="preserve"> 
2. Тұрғын үй көмегін көрсету тәртібі</w:t>
      </w:r>
    </w:p>
    <w:bookmarkEnd w:id="6"/>
    <w:bookmarkStart w:name="z10" w:id="7"/>
    <w:p>
      <w:pPr>
        <w:spacing w:after="0"/>
        <w:ind w:left="0"/>
        <w:jc w:val="both"/>
      </w:pPr>
      <w:r>
        <w:rPr>
          <w:rFonts w:ascii="Times New Roman"/>
          <w:b w:val="false"/>
          <w:i w:val="false"/>
          <w:color w:val="000000"/>
          <w:sz w:val="28"/>
        </w:rPr>
        <w:t>
      2. Тұрғын үй көмегі кондоминиум объектілерінің ортақ мүлкін күрделі жөндеуге және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мөлшер шегінде ақы төлеу шығындары отбасы жиынтық табысының 10 пайызы үлесінен жоғары болған жағдайда тағайындалады.</w:t>
      </w:r>
      <w:r>
        <w:br/>
      </w:r>
      <w:r>
        <w:rPr>
          <w:rFonts w:ascii="Times New Roman"/>
          <w:b w:val="false"/>
          <w:i w:val="false"/>
          <w:color w:val="000000"/>
          <w:sz w:val="28"/>
        </w:rPr>
        <w:t>
      Тұрғын үй көмегін жергілікті бюджет қаражаты есебінен осы елді мекенде тұрақты тұратын аз қамтамасыз етілген отбасыларға(азаматтарға):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 жайларды (пәтерлерді) жалдаушылар болып табылатын отбасыларға (азаматтарға) кондоминиум объектісінің ортақ мүлкін күрделі жөндеуге және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 жергілікті өкілді органдар белгілеген шығыстардың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Жеке меншігінде біреуден артық тұрғын үй (пәтерлер) бар немесе тұрғын үйді жалға беруші тұлғаларға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4. Жұмысқа жарамды, бірақ жұмыс істемейтін, оқымайтын, әскер қатарында қызмет етпейтін және уәкілетті органдарда жұмыссыз ретінде тіркелмеген мүшелері бар отбасыларына тұрғын үй көмегі көрсетілмейді.</w:t>
      </w:r>
      <w:r>
        <w:br/>
      </w: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1) күтімге мұқтаж деп танылған 1-ші, 2-ші топтағы мүгедектерге;</w:t>
      </w:r>
      <w:r>
        <w:br/>
      </w:r>
      <w:r>
        <w:rPr>
          <w:rFonts w:ascii="Times New Roman"/>
          <w:b w:val="false"/>
          <w:i w:val="false"/>
          <w:color w:val="000000"/>
          <w:sz w:val="28"/>
        </w:rPr>
        <w:t>
</w:t>
      </w:r>
      <w:r>
        <w:rPr>
          <w:rFonts w:ascii="Times New Roman"/>
          <w:b w:val="false"/>
          <w:i w:val="false"/>
          <w:color w:val="000000"/>
          <w:sz w:val="28"/>
        </w:rPr>
        <w:t>
      2) 16 жасқа дейінгі мүгедек балаларды күтетіндерге;</w:t>
      </w:r>
      <w:r>
        <w:br/>
      </w:r>
      <w:r>
        <w:rPr>
          <w:rFonts w:ascii="Times New Roman"/>
          <w:b w:val="false"/>
          <w:i w:val="false"/>
          <w:color w:val="000000"/>
          <w:sz w:val="28"/>
        </w:rPr>
        <w:t>
</w:t>
      </w:r>
      <w:r>
        <w:rPr>
          <w:rFonts w:ascii="Times New Roman"/>
          <w:b w:val="false"/>
          <w:i w:val="false"/>
          <w:color w:val="000000"/>
          <w:sz w:val="28"/>
        </w:rPr>
        <w:t>
      3) басқаның күтімін керек ететін деп танылған 80 жастан асқан тұлғаларға күтім жасайтындарға;</w:t>
      </w:r>
      <w:r>
        <w:br/>
      </w:r>
      <w:r>
        <w:rPr>
          <w:rFonts w:ascii="Times New Roman"/>
          <w:b w:val="false"/>
          <w:i w:val="false"/>
          <w:color w:val="000000"/>
          <w:sz w:val="28"/>
        </w:rPr>
        <w:t>
</w:t>
      </w:r>
      <w:r>
        <w:rPr>
          <w:rFonts w:ascii="Times New Roman"/>
          <w:b w:val="false"/>
          <w:i w:val="false"/>
          <w:color w:val="000000"/>
          <w:sz w:val="28"/>
        </w:rPr>
        <w:t>
      4) әлеуметтік тұрғыдан маңызды немесе айналасындағы адамдарға қатер төндіретін ауруы бар ауруханалық немесе емханалық емдеуде жүрген азаматтарға тұрғын үй көмегі көрсетіледі.</w:t>
      </w:r>
      <w:r>
        <w:br/>
      </w:r>
      <w:r>
        <w:rPr>
          <w:rFonts w:ascii="Times New Roman"/>
          <w:b w:val="false"/>
          <w:i w:val="false"/>
          <w:color w:val="000000"/>
          <w:sz w:val="28"/>
        </w:rPr>
        <w:t>
</w:t>
      </w:r>
      <w:r>
        <w:rPr>
          <w:rFonts w:ascii="Times New Roman"/>
          <w:b w:val="false"/>
          <w:i w:val="false"/>
          <w:color w:val="000000"/>
          <w:sz w:val="28"/>
        </w:rPr>
        <w:t>
      5.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6. Тұрғын үй көмегін алушы отбасылар өтінішімен қоса тұрғылықты жеріндегі ауылдық, кенттік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басының куәлігінің көшірмесі;</w:t>
      </w:r>
      <w:r>
        <w:br/>
      </w:r>
      <w:r>
        <w:rPr>
          <w:rFonts w:ascii="Times New Roman"/>
          <w:b w:val="false"/>
          <w:i w:val="false"/>
          <w:color w:val="000000"/>
          <w:sz w:val="28"/>
        </w:rPr>
        <w:t>
</w:t>
      </w:r>
      <w:r>
        <w:rPr>
          <w:rFonts w:ascii="Times New Roman"/>
          <w:b w:val="false"/>
          <w:i w:val="false"/>
          <w:color w:val="000000"/>
          <w:sz w:val="28"/>
        </w:rPr>
        <w:t>
      2) отбасының барлық мүшелерінің табысын растайтын құжаттар (өткен тоқсанға);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5) әділет басқармасынан жеке меншігінде бір үйден басқа үйі жоқ екені туралы анықтама, жылына бір рет немесе қандай да өзгерістер болғанда;</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күрделі жөндеуге арналған жарнаның мөлшері туралы шот;</w:t>
      </w:r>
      <w:r>
        <w:br/>
      </w:r>
      <w:r>
        <w:rPr>
          <w:rFonts w:ascii="Times New Roman"/>
          <w:b w:val="false"/>
          <w:i w:val="false"/>
          <w:color w:val="000000"/>
          <w:sz w:val="28"/>
        </w:rPr>
        <w:t>
</w:t>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шоттары;</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9)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11) салық төлеушінің нөмірі;</w:t>
      </w:r>
      <w:r>
        <w:br/>
      </w:r>
      <w:r>
        <w:rPr>
          <w:rFonts w:ascii="Times New Roman"/>
          <w:b w:val="false"/>
          <w:i w:val="false"/>
          <w:color w:val="000000"/>
          <w:sz w:val="28"/>
        </w:rPr>
        <w:t>
</w:t>
      </w:r>
      <w:r>
        <w:rPr>
          <w:rFonts w:ascii="Times New Roman"/>
          <w:b w:val="false"/>
          <w:i w:val="false"/>
          <w:color w:val="000000"/>
          <w:sz w:val="28"/>
        </w:rPr>
        <w:t>
      7. Құжаттарды қоса бере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8. Кенттік, ауылдық округтiң әкiмi өтiнiш берушiлердiң құжаттарын қабылданған күннен бастап жиырма күннен кешiктiрмей тұрғын үй көмегін көрсету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9. Тұрғын үй көмегінің мөлшеріне немесе оны алу құқығына күман келтіретін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w:t>
      </w:r>
      <w:r>
        <w:rPr>
          <w:rFonts w:ascii="Times New Roman"/>
          <w:b w:val="false"/>
          <w:i w:val="false"/>
          <w:color w:val="000000"/>
          <w:sz w:val="28"/>
        </w:rPr>
        <w:t>
      10. Тапсырылған құжаттардың қорытындысы бойынша уәкiлеттi орган отбасына түбіртек-ескерту береді, оған тұрғын үй көмегінің есептелуі енгізіледі.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11.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12.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13. Өтініш беруші мен тұрғын үй көмегін алушы уәкілетті органның және оның қызметкерлерінің іс-әрекеттері мен шешімдеріне жоғары тұрған уәкілетті органдарға, сондай-ақ сот тәртібімен шағымдануға болады.</w:t>
      </w:r>
      <w:r>
        <w:br/>
      </w:r>
      <w:r>
        <w:rPr>
          <w:rFonts w:ascii="Times New Roman"/>
          <w:b w:val="false"/>
          <w:i w:val="false"/>
          <w:color w:val="000000"/>
          <w:sz w:val="28"/>
        </w:rPr>
        <w:t>
</w:t>
      </w:r>
      <w:r>
        <w:rPr>
          <w:rFonts w:ascii="Times New Roman"/>
          <w:b w:val="false"/>
          <w:i w:val="false"/>
          <w:color w:val="000000"/>
          <w:sz w:val="28"/>
        </w:rPr>
        <w:t>
      14. Артық төлеген сомалар ерікті тәртіппен, ал бас тартқан жағдайда сот тәртібімен қайтарылуға тиіс.</w:t>
      </w:r>
    </w:p>
    <w:bookmarkEnd w:id="7"/>
    <w:bookmarkStart w:name="z38" w:id="8"/>
    <w:p>
      <w:pPr>
        <w:spacing w:after="0"/>
        <w:ind w:left="0"/>
        <w:jc w:val="left"/>
      </w:pPr>
      <w:r>
        <w:rPr>
          <w:rFonts w:ascii="Times New Roman"/>
          <w:b/>
          <w:i w:val="false"/>
          <w:color w:val="000000"/>
        </w:rPr>
        <w:t xml:space="preserve"> 
3. Отбасының жиынтық табысын анықтау тәртібі</w:t>
      </w:r>
    </w:p>
    <w:bookmarkEnd w:id="8"/>
    <w:bookmarkStart w:name="z39" w:id="9"/>
    <w:p>
      <w:pPr>
        <w:spacing w:after="0"/>
        <w:ind w:left="0"/>
        <w:jc w:val="both"/>
      </w:pPr>
      <w:r>
        <w:rPr>
          <w:rFonts w:ascii="Times New Roman"/>
          <w:b w:val="false"/>
          <w:i w:val="false"/>
          <w:color w:val="000000"/>
          <w:sz w:val="28"/>
        </w:rPr>
        <w:t>
      15. Тұрғын үйдің меншік иесі немесе жалдаушысы (қосалқы жалдаушысы) болып табылатын отбасының (азаматтың) жиынтық табысын анықтаған кезде оның құрамында бір тұрғылықы жерде тіркелген барлық адамдар ескеріледі.</w:t>
      </w:r>
      <w:r>
        <w:br/>
      </w:r>
      <w:r>
        <w:rPr>
          <w:rFonts w:ascii="Times New Roman"/>
          <w:b w:val="false"/>
          <w:i w:val="false"/>
          <w:color w:val="000000"/>
          <w:sz w:val="28"/>
        </w:rPr>
        <w:t>
      Отбасының жиынтық табысын есептеу кезінде, есепті кезеңде алынған табыстың барлық түрлері есепке алынады.</w:t>
      </w:r>
      <w:r>
        <w:br/>
      </w:r>
      <w:r>
        <w:rPr>
          <w:rFonts w:ascii="Times New Roman"/>
          <w:b w:val="false"/>
          <w:i w:val="false"/>
          <w:color w:val="000000"/>
          <w:sz w:val="28"/>
        </w:rPr>
        <w:t>
</w:t>
      </w:r>
      <w:r>
        <w:rPr>
          <w:rFonts w:ascii="Times New Roman"/>
          <w:b w:val="false"/>
          <w:i w:val="false"/>
          <w:color w:val="000000"/>
          <w:sz w:val="28"/>
        </w:rPr>
        <w:t>
      16.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3) бала тууына байланысты берілетін бір жолғы мемлекеттік жәрдемақы.</w:t>
      </w:r>
    </w:p>
    <w:bookmarkEnd w:id="9"/>
    <w:bookmarkStart w:name="z44" w:id="10"/>
    <w:p>
      <w:pPr>
        <w:spacing w:after="0"/>
        <w:ind w:left="0"/>
        <w:jc w:val="left"/>
      </w:pPr>
      <w:r>
        <w:rPr>
          <w:rFonts w:ascii="Times New Roman"/>
          <w:b/>
          <w:i w:val="false"/>
          <w:color w:val="000000"/>
        </w:rPr>
        <w:t xml:space="preserve"> 
4. Тұрғын үй көмегін есептеудегі нормалар</w:t>
      </w:r>
    </w:p>
    <w:bookmarkEnd w:id="10"/>
    <w:bookmarkStart w:name="z45" w:id="11"/>
    <w:p>
      <w:pPr>
        <w:spacing w:after="0"/>
        <w:ind w:left="0"/>
        <w:jc w:val="both"/>
      </w:pPr>
      <w:r>
        <w:rPr>
          <w:rFonts w:ascii="Times New Roman"/>
          <w:b w:val="false"/>
          <w:i w:val="false"/>
          <w:color w:val="000000"/>
          <w:sz w:val="28"/>
        </w:rPr>
        <w:t>
      17.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жыл бойына 3 тонна көмір.</w:t>
      </w:r>
      <w:r>
        <w:br/>
      </w:r>
      <w:r>
        <w:rPr>
          <w:rFonts w:ascii="Times New Roman"/>
          <w:b w:val="false"/>
          <w:i w:val="false"/>
          <w:color w:val="000000"/>
          <w:sz w:val="28"/>
        </w:rPr>
        <w:t>
</w:t>
      </w:r>
      <w:r>
        <w:rPr>
          <w:rFonts w:ascii="Times New Roman"/>
          <w:b w:val="false"/>
          <w:i w:val="false"/>
          <w:color w:val="000000"/>
          <w:sz w:val="28"/>
        </w:rPr>
        <w:t>
      18. Меншіктің барлық нысандарындағы тұрғын үйлерде коммуналдық қызмет үшін ақы Қазақстан Республикасы Үкіметі белгілеген тәртіппен бекітілген тарифтерін аудандық қызмет көрсету мекемелері ұсынады.</w:t>
      </w:r>
    </w:p>
    <w:bookmarkEnd w:id="11"/>
    <w:bookmarkStart w:name="z51" w:id="12"/>
    <w:p>
      <w:pPr>
        <w:spacing w:after="0"/>
        <w:ind w:left="0"/>
        <w:jc w:val="left"/>
      </w:pPr>
      <w:r>
        <w:rPr>
          <w:rFonts w:ascii="Times New Roman"/>
          <w:b/>
          <w:i w:val="false"/>
          <w:color w:val="000000"/>
        </w:rPr>
        <w:t xml:space="preserve"> 
5. Тұрғын үй көмегін төлеу</w:t>
      </w:r>
    </w:p>
    <w:bookmarkEnd w:id="12"/>
    <w:bookmarkStart w:name="z52" w:id="13"/>
    <w:p>
      <w:pPr>
        <w:spacing w:after="0"/>
        <w:ind w:left="0"/>
        <w:jc w:val="both"/>
      </w:pPr>
      <w:r>
        <w:rPr>
          <w:rFonts w:ascii="Times New Roman"/>
          <w:b w:val="false"/>
          <w:i w:val="false"/>
          <w:color w:val="000000"/>
          <w:sz w:val="28"/>
        </w:rPr>
        <w:t>
      19. Аз қамтамасыз етілген отбасыларына (азаматтарға) тұрғын үй көмегін төлеу екінші деңгейдегі банктер арқылы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