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7525" w14:textId="4567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2010 жылғы 17 мамырдағы N 134 қаулысы. Алматы облысының Әділет департаменті Көксу ауданының Әділет басқармасында 2010 жылы 26 мамырда N 2-14-94 тіркелді. Күші жойылды - Алматы облысы Көксу ауданы әкімінің 2011 жылғы 12 қаңтардағы N 01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әкімінің 2011.01.12 N 01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w:t>
      </w:r>
      <w:r>
        <w:rPr>
          <w:rFonts w:ascii="Times New Roman"/>
          <w:b w:val="false"/>
          <w:i w:val="false"/>
          <w:color w:val="000000"/>
          <w:sz w:val="28"/>
        </w:rPr>
        <w:t xml:space="preserve"> 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2010 жылдың 15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Жарлығын іске асыру туралы N 313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Кенттік, ауылдық округ әкімдеріне Қарабұлақ кенті, Строитель көшесі N 13 үй мекен-жайындағы шақыру учаскесіне "Алматы облысы Ескелді ауданының қорғаныс істері жөніндегі бөлім" мемлекеттік мекемесі арқылы Қазақстан Республикасының шақыруды кейінге қалдыруға немесе шақырудан босатылуға құқығы жоқ он сегізден жиырма жеті жасқа толмаған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Кенттік, ауылдық округ әкімдері 2010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 (Бақмұрат Дүйсембайұлы Байжұрынов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2009 жылдың 27 сәуіріндегі аудан әкімдігінің "Көксу ауданының азаматтарын 2009 жылдың сәуір-маусымында және қазан-желтоқсанында кезекті мерзімді әскери қызметке шақыру туралы" N 91 </w:t>
      </w:r>
      <w:r>
        <w:rPr>
          <w:rFonts w:ascii="Times New Roman"/>
          <w:b w:val="false"/>
          <w:i w:val="false"/>
          <w:color w:val="000000"/>
          <w:sz w:val="28"/>
        </w:rPr>
        <w:t>қаулысының</w:t>
      </w:r>
      <w:r>
        <w:rPr>
          <w:rFonts w:ascii="Times New Roman"/>
          <w:b w:val="false"/>
          <w:i w:val="false"/>
          <w:color w:val="000000"/>
          <w:sz w:val="28"/>
        </w:rPr>
        <w:t xml:space="preserve"> (Көксу ауданының Әділет басқармасында 2009 жылдың 22 мамырында нормативтік құқықтық актісі Реестрінде 2009 жылдың 22 мамырында мемлекеттік тіркеудің тізіліміне N 2-14-74 болып енгізілген)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Әлия Секерғалиқызы Сыдықоваға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bookmarkStart w:name="z10" w:id="1"/>
    <w:p>
      <w:pPr>
        <w:spacing w:after="0"/>
        <w:ind w:left="0"/>
        <w:jc w:val="both"/>
      </w:pPr>
      <w:r>
        <w:rPr>
          <w:rFonts w:ascii="Times New Roman"/>
          <w:b w:val="false"/>
          <w:i w:val="false"/>
          <w:color w:val="000000"/>
          <w:sz w:val="28"/>
        </w:rPr>
        <w:t>
Аудан әкімдігінің 2010 жылдың</w:t>
      </w:r>
      <w:r>
        <w:br/>
      </w:r>
      <w:r>
        <w:rPr>
          <w:rFonts w:ascii="Times New Roman"/>
          <w:b w:val="false"/>
          <w:i w:val="false"/>
          <w:color w:val="000000"/>
          <w:sz w:val="28"/>
        </w:rPr>
        <w:t>
17 мамырдағы N 134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2010 жылдың сәуір-маусым</w:t>
      </w:r>
      <w:r>
        <w:br/>
      </w:r>
      <w:r>
        <w:rPr>
          <w:rFonts w:ascii="Times New Roman"/>
          <w:b w:val="false"/>
          <w:i w:val="false"/>
          <w:color w:val="000000"/>
          <w:sz w:val="28"/>
        </w:rPr>
        <w:t>
және қазан-желтоқсан айларында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Асан Уахитұлы Қанағатов - комиссия төрағасы – Ескелді ауданының қорғаныс істері жөніндегі бөлімі мемлекеттік мекемесінің бастығы;</w:t>
      </w:r>
      <w:r>
        <w:br/>
      </w:r>
      <w:r>
        <w:rPr>
          <w:rFonts w:ascii="Times New Roman"/>
          <w:b w:val="false"/>
          <w:i w:val="false"/>
          <w:color w:val="000000"/>
          <w:sz w:val="28"/>
        </w:rPr>
        <w:t>
      Алия Секерғалиқызы Садықова - комиссия төрағасының орынбасары, аудан әкімінің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Хасен Ерасылұлы Ақбасов - Көксу аудандық ішкі істер бөлімі бастығының орынбасары;</w:t>
      </w:r>
      <w:r>
        <w:br/>
      </w:r>
      <w:r>
        <w:rPr>
          <w:rFonts w:ascii="Times New Roman"/>
          <w:b w:val="false"/>
          <w:i w:val="false"/>
          <w:color w:val="000000"/>
          <w:sz w:val="28"/>
        </w:rPr>
        <w:t>
      Жұмабек Мақатұлы Алшымбеков - "Көксу ауданының орталық аудандық ауруханасы" мемлекеттік қазыналық кәсіпорыны бас дәрігердің орынбасары, аудандық дәрігерлік комиссияның төрағасы;</w:t>
      </w:r>
      <w:r>
        <w:br/>
      </w:r>
      <w:r>
        <w:rPr>
          <w:rFonts w:ascii="Times New Roman"/>
          <w:b w:val="false"/>
          <w:i w:val="false"/>
          <w:color w:val="000000"/>
          <w:sz w:val="28"/>
        </w:rPr>
        <w:t>
      Гүлнар Шабалықызы Әбішова - комиссия хатшысы, "Көксу аудандық орталық аудандық ауруханасы" мемлекеттік қазыналық кәсіпорнының медбикесі.</w:t>
      </w:r>
    </w:p>
    <w:bookmarkStart w:name="z13" w:id="3"/>
    <w:p>
      <w:pPr>
        <w:spacing w:after="0"/>
        <w:ind w:left="0"/>
        <w:jc w:val="both"/>
      </w:pPr>
      <w:r>
        <w:rPr>
          <w:rFonts w:ascii="Times New Roman"/>
          <w:b w:val="false"/>
          <w:i w:val="false"/>
          <w:color w:val="000000"/>
          <w:sz w:val="28"/>
        </w:rPr>
        <w:t>
Аудан әкімдігінің 2010 жылдың</w:t>
      </w:r>
      <w:r>
        <w:br/>
      </w:r>
      <w:r>
        <w:rPr>
          <w:rFonts w:ascii="Times New Roman"/>
          <w:b w:val="false"/>
          <w:i w:val="false"/>
          <w:color w:val="000000"/>
          <w:sz w:val="28"/>
        </w:rPr>
        <w:t>
17 мамырдағы N 134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2010 жылдың сәуір-маусым</w:t>
      </w:r>
      <w:r>
        <w:br/>
      </w:r>
      <w:r>
        <w:rPr>
          <w:rFonts w:ascii="Times New Roman"/>
          <w:b w:val="false"/>
          <w:i w:val="false"/>
          <w:color w:val="000000"/>
          <w:sz w:val="28"/>
        </w:rPr>
        <w:t>
және қазан-желтоқсан айларында</w:t>
      </w:r>
      <w:r>
        <w:br/>
      </w:r>
      <w:r>
        <w:rPr>
          <w:rFonts w:ascii="Times New Roman"/>
          <w:b w:val="false"/>
          <w:i w:val="false"/>
          <w:color w:val="000000"/>
          <w:sz w:val="28"/>
        </w:rPr>
        <w:t>
кезекті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2-қосымша</w:t>
      </w:r>
    </w:p>
    <w:bookmarkEnd w:id="3"/>
    <w:bookmarkStart w:name="z14" w:id="4"/>
    <w:p>
      <w:pPr>
        <w:spacing w:after="0"/>
        <w:ind w:left="0"/>
        <w:jc w:val="left"/>
      </w:pPr>
      <w:r>
        <w:rPr>
          <w:rFonts w:ascii="Times New Roman"/>
          <w:b/>
          <w:i w:val="false"/>
          <w:color w:val="000000"/>
        </w:rPr>
        <w:t xml:space="preserve"> 
Аудан бойынша азаматтарды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98"/>
        <w:gridCol w:w="374"/>
        <w:gridCol w:w="510"/>
        <w:gridCol w:w="549"/>
        <w:gridCol w:w="510"/>
        <w:gridCol w:w="510"/>
        <w:gridCol w:w="529"/>
        <w:gridCol w:w="490"/>
        <w:gridCol w:w="529"/>
        <w:gridCol w:w="549"/>
        <w:gridCol w:w="529"/>
        <w:gridCol w:w="490"/>
        <w:gridCol w:w="568"/>
        <w:gridCol w:w="588"/>
        <w:gridCol w:w="588"/>
        <w:gridCol w:w="607"/>
        <w:gridCol w:w="487"/>
        <w:gridCol w:w="526"/>
        <w:gridCol w:w="507"/>
        <w:gridCol w:w="644"/>
        <w:gridCol w:w="624"/>
      </w:tblGrid>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w:t>
            </w:r>
            <w:r>
              <w:br/>
            </w:r>
            <w:r>
              <w:rPr>
                <w:rFonts w:ascii="Times New Roman"/>
                <w:b w:val="false"/>
                <w:i w:val="false"/>
                <w:color w:val="000000"/>
                <w:sz w:val="20"/>
              </w:rPr>
              <w:t>
ауылдық</w:t>
            </w:r>
            <w:r>
              <w:br/>
            </w:r>
            <w:r>
              <w:rPr>
                <w:rFonts w:ascii="Times New Roman"/>
                <w:b w:val="false"/>
                <w:i w:val="false"/>
                <w:color w:val="000000"/>
                <w:sz w:val="20"/>
              </w:rPr>
              <w:t>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Жарлыөзек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Қабылиса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Мұқаншы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Мұсабек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