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bd5b" w14:textId="02fb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аз қамтамасыз етілген отбасыларына (азаматтарға) тұрғын үй көмегін көрсетудің мөлшері мен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2010 жылғы 31 мамырдағы N 30-226 шешімі. Алматы облысының Әділет департаменті Кербұлақ ауданының Әділет басқармасында 2010 жылы 09 маусымда 2-13-115 тіркелді. Күші жойылды - Алматы облысы Кербұлақ аудандық мәслихатының 2012 жылғы 31 тамыздағы N 08-51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31.08.2012 N 08-51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"Тұрғын үй көмегін көрсету ережесін бекіту туралы" 2009 жылдың 30 желтоқсанындағы 2314 </w:t>
      </w:r>
      <w:r>
        <w:rPr>
          <w:rFonts w:ascii="Times New Roman"/>
          <w:b w:val="false"/>
          <w:i w:val="false"/>
          <w:color w:val="000000"/>
          <w:sz w:val="28"/>
        </w:rPr>
        <w:t>қаулысына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ауданында аз қамтамасыз етілген отбасыларына (азаматтарға)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Кербұлақ аудандық жұмыспен қамту және әлеуметтік бағдарламалар бөлімі тұрғын үй көмегін есептеу және төлеу жұмыстарын жүзеге асырсын (Диханбаева Айгүл Тұрдақынқызы).</w:t>
      </w:r>
      <w:r>
        <w:br/>
      </w:r>
      <w:r>
        <w:rPr>
          <w:rFonts w:ascii="Times New Roman"/>
          <w:b w:val="false"/>
          <w:i w:val="false"/>
          <w:color w:val="000000"/>
          <w:sz w:val="28"/>
        </w:rPr>
        <w:t>
</w:t>
      </w:r>
      <w:r>
        <w:rPr>
          <w:rFonts w:ascii="Times New Roman"/>
          <w:b w:val="false"/>
          <w:i w:val="false"/>
          <w:color w:val="000000"/>
          <w:sz w:val="28"/>
        </w:rPr>
        <w:t>
      3. Кербұлақ аудандық қаржы бөлімі әлеуметтік көмектің қаржыландырылуын қамтамасыз етсін (Мұсахметова Гауһар Ақылбекқызы).</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мәслихатының білім, денсаулық сақтау, мәдениет, спорт, туризм, халықты әлеуметтік қорғау жөніндегі тұрақты комиссиясының төрайымы Күләш Ілебайқызы Меренбава мен жергілікті бюджеттің орындалуын қадағалау (тексеру комиссиясы) коммуналдық, шаруашылық, көріктендіру және халыққа қызмет көрсету, аудан экономикасы мен бюджеті жөніндегі тұрақты комиссиясының төрағасы Қуаныш Жарманбекұлы Борманбековке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төрайымы                            Мұратбек Ахметжанов</w:t>
      </w:r>
    </w:p>
    <w:p>
      <w:pPr>
        <w:spacing w:after="0"/>
        <w:ind w:left="0"/>
        <w:jc w:val="both"/>
      </w:pPr>
      <w:r>
        <w:rPr>
          <w:rFonts w:ascii="Times New Roman"/>
          <w:b w:val="false"/>
          <w:i/>
          <w:color w:val="000000"/>
          <w:sz w:val="28"/>
        </w:rPr>
        <w:t>      Кербұлақ аудандық</w:t>
      </w:r>
      <w:r>
        <w:br/>
      </w:r>
      <w:r>
        <w:rPr>
          <w:rFonts w:ascii="Times New Roman"/>
          <w:b w:val="false"/>
          <w:i w:val="false"/>
          <w:color w:val="000000"/>
          <w:sz w:val="28"/>
        </w:rPr>
        <w:t>
</w:t>
      </w:r>
      <w:r>
        <w:rPr>
          <w:rFonts w:ascii="Times New Roman"/>
          <w:b w:val="false"/>
          <w:i/>
          <w:color w:val="000000"/>
          <w:sz w:val="28"/>
        </w:rPr>
        <w:t>      мәслихатының хатшысы                       Есенбай Әбдірахманұлы Сұраншынов</w:t>
      </w:r>
    </w:p>
    <w:bookmarkStart w:name="z7"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жылдың 31 мамырындағы</w:t>
      </w:r>
      <w:r>
        <w:br/>
      </w:r>
      <w:r>
        <w:rPr>
          <w:rFonts w:ascii="Times New Roman"/>
          <w:b w:val="false"/>
          <w:i w:val="false"/>
          <w:color w:val="000000"/>
          <w:sz w:val="28"/>
        </w:rPr>
        <w:t>
N 30-226 "Кербұлақ ауданында аз</w:t>
      </w:r>
      <w:r>
        <w:br/>
      </w:r>
      <w:r>
        <w:rPr>
          <w:rFonts w:ascii="Times New Roman"/>
          <w:b w:val="false"/>
          <w:i w:val="false"/>
          <w:color w:val="000000"/>
          <w:sz w:val="28"/>
        </w:rPr>
        <w:t>
қамтамасыз етілген отбасыларына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мөлшері мен тәртібін</w:t>
      </w:r>
      <w:r>
        <w:br/>
      </w:r>
      <w:r>
        <w:rPr>
          <w:rFonts w:ascii="Times New Roman"/>
          <w:b w:val="false"/>
          <w:i w:val="false"/>
          <w:color w:val="000000"/>
          <w:sz w:val="28"/>
        </w:rPr>
        <w:t>
белгілеу туралы" шешіміне</w:t>
      </w:r>
      <w:r>
        <w:br/>
      </w:r>
      <w:r>
        <w:rPr>
          <w:rFonts w:ascii="Times New Roman"/>
          <w:b w:val="false"/>
          <w:i w:val="false"/>
          <w:color w:val="000000"/>
          <w:sz w:val="28"/>
        </w:rPr>
        <w:t>
қосымша</w:t>
      </w:r>
    </w:p>
    <w:bookmarkEnd w:id="1"/>
    <w:bookmarkStart w:name="z16" w:id="2"/>
    <w:p>
      <w:pPr>
        <w:spacing w:after="0"/>
        <w:ind w:left="0"/>
        <w:jc w:val="left"/>
      </w:pPr>
      <w:r>
        <w:rPr>
          <w:rFonts w:ascii="Times New Roman"/>
          <w:b/>
          <w:i w:val="false"/>
          <w:color w:val="000000"/>
        </w:rPr>
        <w:t xml:space="preserve"> 
Аз қамтамасыз етілген отбасыларына (азаматтарға) тұрғын үй</w:t>
      </w:r>
      <w:r>
        <w:br/>
      </w:r>
      <w:r>
        <w:rPr>
          <w:rFonts w:ascii="Times New Roman"/>
          <w:b/>
          <w:i w:val="false"/>
          <w:color w:val="000000"/>
        </w:rPr>
        <w:t>
көмегін көрсетудің мөлшері мен тәртібі</w:t>
      </w:r>
    </w:p>
    <w:bookmarkEnd w:id="2"/>
    <w:p>
      <w:pPr>
        <w:spacing w:after="0"/>
        <w:ind w:left="0"/>
        <w:jc w:val="both"/>
      </w:pPr>
      <w:r>
        <w:rPr>
          <w:rFonts w:ascii="Times New Roman"/>
          <w:b w:val="false"/>
          <w:i w:val="false"/>
          <w:color w:val="000000"/>
          <w:sz w:val="28"/>
        </w:rPr>
        <w:t>      Осы аз қамтамасыз етілген отбасыларына (азаматтарға) тұрғын үй көмегін көрсетудің мөлшері мен тәртібі (әрі қарай тәртібі) Қазақстан Республикасының "Тұрғын үй қатынастары туралы" Заңының 97–бабының</w:t>
      </w:r>
      <w:r>
        <w:rPr>
          <w:rFonts w:ascii="Times New Roman"/>
          <w:b w:val="false"/>
          <w:i w:val="false"/>
          <w:color w:val="000000"/>
          <w:sz w:val="28"/>
        </w:rPr>
        <w:t xml:space="preserve"> 2-тармағына</w:t>
      </w:r>
      <w:r>
        <w:rPr>
          <w:rFonts w:ascii="Times New Roman"/>
          <w:b w:val="false"/>
          <w:i w:val="false"/>
          <w:color w:val="000000"/>
          <w:sz w:val="28"/>
        </w:rPr>
        <w:t xml:space="preserve"> және ережеге сәйкес әзірленген тұрғын үй көмегінің мөлшері мен тәртібін айқындайды.</w:t>
      </w:r>
    </w:p>
    <w:bookmarkStart w:name="z8"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1).Учаскелік комиссия – тұрғын үй көмегін алуға үміткер отбасылардың (азаматтардың) материалдық жағдайына тексеру жүргізу үшін тиісті әкімшілік- 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2). Уәкілетті орган - тұрғын үй көмегін тағайындауды жүзеге асыратын жұмыспен қамту және әлеуметтік бағдарламалар бөлімі мемлекеттік мекемесі. Уәкілетті орган ауыл, қала әкімдерінен өтініш берушінің құжаттарымен және учаскелік комиссиялардың қорытындыларымен бірге қабылдайды, оларды қабылдаған күннен бастап отыз күн ішінде қарайды және тұрғын үй көмегін тағайындау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3). Жиынтық кіріс- (табыс) тұрғын үй көмегін тағайындау кезінде ескерілетін табыс түрлерінің сомасы (зейнетақы, мемлекеттік арнаулы жәрдемақы, арнаулы мемлекеттік жәрдемақы еңбек ақы және өзге де табыстар). Осы табыс түрлерін Мемлекеттік зейнетақы төлеу орталығы, мемлекеттік емес кәсіпорындар мен мекемелерден алуы керек, ал өзге де табыстар өз қолымен жазылған өтінішпен расталады.</w:t>
      </w:r>
      <w:r>
        <w:br/>
      </w:r>
      <w:r>
        <w:rPr>
          <w:rFonts w:ascii="Times New Roman"/>
          <w:b w:val="false"/>
          <w:i w:val="false"/>
          <w:color w:val="000000"/>
          <w:sz w:val="28"/>
        </w:rPr>
        <w:t>
</w:t>
      </w:r>
      <w:r>
        <w:rPr>
          <w:rFonts w:ascii="Times New Roman"/>
          <w:b w:val="false"/>
          <w:i w:val="false"/>
          <w:color w:val="000000"/>
          <w:sz w:val="28"/>
        </w:rPr>
        <w:t>
      2. Тұрғын үй көмегі халықты әлеуметтік қорғаудың бір түрі болып табылады.</w:t>
      </w:r>
      <w:r>
        <w:br/>
      </w:r>
      <w:r>
        <w:rPr>
          <w:rFonts w:ascii="Times New Roman"/>
          <w:b w:val="false"/>
          <w:i w:val="false"/>
          <w:color w:val="000000"/>
          <w:sz w:val="28"/>
        </w:rPr>
        <w:t>
      Тұрғын үй көмегі сол жерде тұрақты тұратын және тұрғын үйдің иесі (жалдаушысы) болып табылатын аз қамтамасыз етілген отбасыларына (азаматтарға) жергілікті бюджет есебінен жүзеге асырылады. Тұрғын үй көмегі ақшалай төлем ретінде тағайындалады.</w:t>
      </w:r>
      <w:r>
        <w:br/>
      </w:r>
      <w:r>
        <w:rPr>
          <w:rFonts w:ascii="Times New Roman"/>
          <w:b w:val="false"/>
          <w:i w:val="false"/>
          <w:color w:val="000000"/>
          <w:sz w:val="28"/>
        </w:rPr>
        <w:t>
      Тұрғын үй көмегі тұрмыстық – 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төленеді.</w:t>
      </w:r>
      <w:r>
        <w:br/>
      </w:r>
      <w:r>
        <w:rPr>
          <w:rFonts w:ascii="Times New Roman"/>
          <w:b w:val="false"/>
          <w:i w:val="false"/>
          <w:color w:val="000000"/>
          <w:sz w:val="28"/>
        </w:rPr>
        <w:t>
      Тұрғын үй көмегінің мөлшері үй иесінің жалдаушы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айырымды ретінде есептелінеді.</w:t>
      </w:r>
      <w:r>
        <w:br/>
      </w:r>
      <w:r>
        <w:rPr>
          <w:rFonts w:ascii="Times New Roman"/>
          <w:b w:val="false"/>
          <w:i w:val="false"/>
          <w:color w:val="000000"/>
          <w:sz w:val="28"/>
        </w:rPr>
        <w:t>
      Жеке меншігінде бірден артық тұрғын үй (пәтері) бар отбасылар, немесе тұрғын үйді (пәтерді) жалға берушілер тұрғын үй ала алмайды.</w:t>
      </w:r>
      <w:r>
        <w:br/>
      </w:r>
      <w:r>
        <w:rPr>
          <w:rFonts w:ascii="Times New Roman"/>
          <w:b w:val="false"/>
          <w:i w:val="false"/>
          <w:color w:val="000000"/>
          <w:sz w:val="28"/>
        </w:rPr>
        <w:t>
      Тұрғын үй көмегін алу құқығы алушы өтінішін қажетті құжаттармен тапсырған тоқсаннан басталады және сол тоқсанға төленеді.</w:t>
      </w:r>
      <w:r>
        <w:br/>
      </w:r>
      <w:r>
        <w:rPr>
          <w:rFonts w:ascii="Times New Roman"/>
          <w:b w:val="false"/>
          <w:i w:val="false"/>
          <w:color w:val="000000"/>
          <w:sz w:val="28"/>
        </w:rPr>
        <w:t>
</w:t>
      </w:r>
      <w:r>
        <w:rPr>
          <w:rFonts w:ascii="Times New Roman"/>
          <w:b w:val="false"/>
          <w:i w:val="false"/>
          <w:color w:val="000000"/>
          <w:sz w:val="28"/>
        </w:rPr>
        <w:t>
      Аудандық телекоммуникациялар желісінің абоненттері болып табылатын әлеуметтік қорғалатын азаматтарға телефон үшін абоненттік ақы тарифтерінің арттырылуына өтемақы төлеу (бұдан әрі телефон үшін абоненттік ақы тарифтерінің өтемақы төлеу) коммуналдық қызметтерді тұтынуға төлеу жөніндегі тұрғын үй көмегінің құрамына кіретін телефон үшін абоненттік ақы тарифтерінің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ретінде белгіленген ақшалай өтемақы.</w:t>
      </w:r>
    </w:p>
    <w:bookmarkEnd w:id="4"/>
    <w:bookmarkStart w:name="z9" w:id="5"/>
    <w:p>
      <w:pPr>
        <w:spacing w:after="0"/>
        <w:ind w:left="0"/>
        <w:jc w:val="left"/>
      </w:pPr>
      <w:r>
        <w:rPr>
          <w:rFonts w:ascii="Times New Roman"/>
          <w:b/>
          <w:i w:val="false"/>
          <w:color w:val="000000"/>
        </w:rPr>
        <w:t xml:space="preserve"> 
2. Тұрғын үй көмегін беру тәртібі</w:t>
      </w:r>
    </w:p>
    <w:bookmarkEnd w:id="5"/>
    <w:bookmarkStart w:name="z17" w:id="6"/>
    <w:p>
      <w:pPr>
        <w:spacing w:after="0"/>
        <w:ind w:left="0"/>
        <w:jc w:val="both"/>
      </w:pPr>
      <w:r>
        <w:rPr>
          <w:rFonts w:ascii="Times New Roman"/>
          <w:b w:val="false"/>
          <w:i w:val="false"/>
          <w:color w:val="000000"/>
          <w:sz w:val="28"/>
        </w:rPr>
        <w:t>
      1.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және ұсынылған жұмыстан немесе жұмысқа ораналастырудан дәлелсіз себептермен бас тартқан, қоғамдық жұмыстарға қатысуды, оқуын немесе қайта оқуын өз бетімен тоқтатқан жұмыссыздардың отбасы тұрғын үй көмегін алуға болмайды.</w:t>
      </w:r>
      <w:r>
        <w:br/>
      </w:r>
      <w:r>
        <w:rPr>
          <w:rFonts w:ascii="Times New Roman"/>
          <w:b w:val="false"/>
          <w:i w:val="false"/>
          <w:color w:val="000000"/>
          <w:sz w:val="28"/>
        </w:rPr>
        <w:t>
      Соның ішінде күтімге мұқтаж деп танылған I және II топтағы мүгедектерге, 16 жасқа дейінгі мүгедек балаларды күтетіндер, басқаның күтімін керек ететін сексен жастан асқан тұлғаларға күтім жасайтындар, жеті жасқа дейінгі баланы тәрбиелеумен айналысатындар, өз бетімен жұмыс жасайтын адамдар, сондай- ақ бір айдан астам уақыт бойы ауруханалық емдеуде жүрген адамдар, әлеуметтік тұрғыдан маңызды немесе емханалық емдеуде жүрген азаматтар кірмейді.</w:t>
      </w:r>
      <w:r>
        <w:br/>
      </w:r>
      <w:r>
        <w:rPr>
          <w:rFonts w:ascii="Times New Roman"/>
          <w:b w:val="false"/>
          <w:i w:val="false"/>
          <w:color w:val="000000"/>
          <w:sz w:val="28"/>
        </w:rPr>
        <w:t>
</w:t>
      </w:r>
      <w:r>
        <w:rPr>
          <w:rFonts w:ascii="Times New Roman"/>
          <w:b w:val="false"/>
          <w:i w:val="false"/>
          <w:color w:val="000000"/>
          <w:sz w:val="28"/>
        </w:rPr>
        <w:t>
      2. Тұрғын үй көмегіне өтінген кезде коммуналдық қызмет төлемдері бойынша берешектері бар аз қамтамасыз етілген отбасыларына (азаматтарға), қарыздарына қарамастан, есепке тіркеген сәттен бастап ағымды төлемдерді тұрақты төлеу шартымен тұрғын үй көмегі тағайындалады.</w:t>
      </w:r>
      <w:r>
        <w:br/>
      </w:r>
      <w:r>
        <w:rPr>
          <w:rFonts w:ascii="Times New Roman"/>
          <w:b w:val="false"/>
          <w:i w:val="false"/>
          <w:color w:val="000000"/>
          <w:sz w:val="28"/>
        </w:rPr>
        <w:t>
</w:t>
      </w:r>
      <w:r>
        <w:rPr>
          <w:rFonts w:ascii="Times New Roman"/>
          <w:b w:val="false"/>
          <w:i w:val="false"/>
          <w:color w:val="000000"/>
          <w:sz w:val="28"/>
        </w:rPr>
        <w:t>
      3. Аз қамтамасыз етілген отбасылары (азаматтар) өтінішімен қоса уәкілетті органға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куәлігінің көшірмесі (жылына бір рет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Азаматтарды тіркеу кітабының көшірмесі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3) Тұрғын үй аумағының көлемі, бөлме саны көрсетілген тұрғын үй құжатының көшірмесі (жекешелендіру, сыйға тарту, сату- сатып алу, жалға беру келісім шарты және т.б. жылына бір рет);</w:t>
      </w:r>
      <w:r>
        <w:br/>
      </w:r>
      <w:r>
        <w:rPr>
          <w:rFonts w:ascii="Times New Roman"/>
          <w:b w:val="false"/>
          <w:i w:val="false"/>
          <w:color w:val="000000"/>
          <w:sz w:val="28"/>
        </w:rPr>
        <w:t>
</w:t>
      </w:r>
      <w:r>
        <w:rPr>
          <w:rFonts w:ascii="Times New Roman"/>
          <w:b w:val="false"/>
          <w:i w:val="false"/>
          <w:color w:val="000000"/>
          <w:sz w:val="28"/>
        </w:rPr>
        <w:t>
      4) Тұрғын үйді күтіп ұстаумен коммуналдық қызметті тұтыну шығындары бойынша төлегені туралы түбіртектің көшірмелері (өткен тоқсанға);</w:t>
      </w:r>
      <w:r>
        <w:br/>
      </w:r>
      <w:r>
        <w:rPr>
          <w:rFonts w:ascii="Times New Roman"/>
          <w:b w:val="false"/>
          <w:i w:val="false"/>
          <w:color w:val="000000"/>
          <w:sz w:val="28"/>
        </w:rPr>
        <w:t>
</w:t>
      </w:r>
      <w:r>
        <w:rPr>
          <w:rFonts w:ascii="Times New Roman"/>
          <w:b w:val="false"/>
          <w:i w:val="false"/>
          <w:color w:val="000000"/>
          <w:sz w:val="28"/>
        </w:rPr>
        <w:t>
      5) Тұрғыны көп пәтерлі үйде ғимаратта немесе жеке меншік тұрғын үйде ортақ жылыту болмаған жағдайда отынды сатып алуды растайтын құжаттар ұсынылады.</w:t>
      </w:r>
      <w:r>
        <w:br/>
      </w:r>
      <w:r>
        <w:rPr>
          <w:rFonts w:ascii="Times New Roman"/>
          <w:b w:val="false"/>
          <w:i w:val="false"/>
          <w:color w:val="000000"/>
          <w:sz w:val="28"/>
        </w:rPr>
        <w:t>
</w:t>
      </w:r>
      <w:r>
        <w:rPr>
          <w:rFonts w:ascii="Times New Roman"/>
          <w:b w:val="false"/>
          <w:i w:val="false"/>
          <w:color w:val="000000"/>
          <w:sz w:val="28"/>
        </w:rPr>
        <w:t>
      6) Отбасының табысын растайтын құжаттар (өткен тоқсанға);</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xml:space="preserve">
      Өтініш иесіне құжаттары қабылданғаны жайлы түбіртек береді, тағайындалмаған жағдайда себептері көрсетілген хабарлама беріледі. </w:t>
      </w:r>
      <w:r>
        <w:br/>
      </w:r>
      <w:r>
        <w:rPr>
          <w:rFonts w:ascii="Times New Roman"/>
          <w:b w:val="false"/>
          <w:i w:val="false"/>
          <w:color w:val="000000"/>
          <w:sz w:val="28"/>
        </w:rPr>
        <w:t>
</w:t>
      </w:r>
      <w:r>
        <w:rPr>
          <w:rFonts w:ascii="Times New Roman"/>
          <w:b w:val="false"/>
          <w:i w:val="false"/>
          <w:color w:val="000000"/>
          <w:sz w:val="28"/>
        </w:rPr>
        <w:t>
      4. Отбасының жиынтық табысын есептеу кезінде Қазақстан Республикасында және одан тыс жерлерде есептік кезеңде алынған табыстың мынадай түрлері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w:t>
      </w:r>
      <w:r>
        <w:rPr>
          <w:rFonts w:ascii="Times New Roman"/>
          <w:b w:val="false"/>
          <w:i w:val="false"/>
          <w:color w:val="000000"/>
          <w:sz w:val="28"/>
        </w:rPr>
        <w:t>
      4) өзге де табыстар (кірістер өз қолымен өтініш жазып растап береді);</w:t>
      </w:r>
      <w:r>
        <w:br/>
      </w:r>
      <w:r>
        <w:rPr>
          <w:rFonts w:ascii="Times New Roman"/>
          <w:b w:val="false"/>
          <w:i w:val="false"/>
          <w:color w:val="000000"/>
          <w:sz w:val="28"/>
        </w:rPr>
        <w:t>
</w:t>
      </w:r>
      <w:r>
        <w:rPr>
          <w:rFonts w:ascii="Times New Roman"/>
          <w:b w:val="false"/>
          <w:i w:val="false"/>
          <w:color w:val="000000"/>
          <w:sz w:val="28"/>
        </w:rPr>
        <w:t>
      5) жеке қосалқы шаруашылықтан - мал мен құс ұстауды, бағбандықты, бақша өсіруді қамтитын үй жанындағы шаруашылықтың кірісі табысына қалалық жерде тұратындарға бес айлық есептік көрсеткіш, ауылдық жерлерде тұратындарға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6) кәсіпкерлік және басқа да қызмет түрлерінен түсетін табыс;</w:t>
      </w:r>
      <w:r>
        <w:br/>
      </w:r>
      <w:r>
        <w:rPr>
          <w:rFonts w:ascii="Times New Roman"/>
          <w:b w:val="false"/>
          <w:i w:val="false"/>
          <w:color w:val="000000"/>
          <w:sz w:val="28"/>
        </w:rPr>
        <w:t>
</w:t>
      </w:r>
      <w:r>
        <w:rPr>
          <w:rFonts w:ascii="Times New Roman"/>
          <w:b w:val="false"/>
          <w:i w:val="false"/>
          <w:color w:val="000000"/>
          <w:sz w:val="28"/>
        </w:rPr>
        <w:t>
      5.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 тұрғын үй көмегі;</w:t>
      </w:r>
      <w:r>
        <w:br/>
      </w:r>
      <w:r>
        <w:rPr>
          <w:rFonts w:ascii="Times New Roman"/>
          <w:b w:val="false"/>
          <w:i w:val="false"/>
          <w:color w:val="000000"/>
          <w:sz w:val="28"/>
        </w:rPr>
        <w:t>
</w:t>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 түлік бағаларының қымбаттануына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ісін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есептеледі.</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және төлеу жөніндегі қалалық, ауылдық селолық округтің әкімі құжаттарды қабылдап алғаннан кейін, қажеттілігіне қарай учаскелік комиссияларға тұрғын үй көмегін алуға үміткер отбасының материалдық жағдайына тексеру жүргізуді тапсырады.</w:t>
      </w:r>
      <w:r>
        <w:br/>
      </w:r>
      <w:r>
        <w:rPr>
          <w:rFonts w:ascii="Times New Roman"/>
          <w:b w:val="false"/>
          <w:i w:val="false"/>
          <w:color w:val="000000"/>
          <w:sz w:val="28"/>
        </w:rPr>
        <w:t>
</w:t>
      </w:r>
      <w:r>
        <w:rPr>
          <w:rFonts w:ascii="Times New Roman"/>
          <w:b w:val="false"/>
          <w:i w:val="false"/>
          <w:color w:val="000000"/>
          <w:sz w:val="28"/>
        </w:rPr>
        <w:t>
      7.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тұрғын үй көмегін тағайындау және төлеу жөніндегі уәкілетті органға немесе қалалық, ауылдық (селолық) округтің әкіміне ұсынады.</w:t>
      </w:r>
      <w:r>
        <w:br/>
      </w:r>
      <w:r>
        <w:rPr>
          <w:rFonts w:ascii="Times New Roman"/>
          <w:b w:val="false"/>
          <w:i w:val="false"/>
          <w:color w:val="000000"/>
          <w:sz w:val="28"/>
        </w:rPr>
        <w:t>
</w:t>
      </w:r>
      <w:r>
        <w:rPr>
          <w:rFonts w:ascii="Times New Roman"/>
          <w:b w:val="false"/>
          <w:i w:val="false"/>
          <w:color w:val="000000"/>
          <w:sz w:val="28"/>
        </w:rPr>
        <w:t>
      8. Қалалық, ауылдық (селолық) округтің әкімі өтініш берушілерді құжаттарын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9. Тапсырылған құжаттардың қорытындысы бойынша уәкілетті орган 30 жұмыс күн ішінде жәрдемақысының тағайындалуы немесе тағайындалмауы туралы шешім шығарады.</w:t>
      </w:r>
      <w:r>
        <w:br/>
      </w:r>
      <w:r>
        <w:rPr>
          <w:rFonts w:ascii="Times New Roman"/>
          <w:b w:val="false"/>
          <w:i w:val="false"/>
          <w:color w:val="000000"/>
          <w:sz w:val="28"/>
        </w:rPr>
        <w:t>
</w:t>
      </w:r>
      <w:r>
        <w:rPr>
          <w:rFonts w:ascii="Times New Roman"/>
          <w:b w:val="false"/>
          <w:i w:val="false"/>
          <w:color w:val="000000"/>
          <w:sz w:val="28"/>
        </w:rPr>
        <w:t>
      10.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11. Тұрғын үй көмегін алушылар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12.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қажет. Талап етілген құжаттар ұсынылмаған жағдайда, тұрғын үй көмегі тағайындалмайды.</w:t>
      </w:r>
      <w:r>
        <w:br/>
      </w:r>
      <w:r>
        <w:rPr>
          <w:rFonts w:ascii="Times New Roman"/>
          <w:b w:val="false"/>
          <w:i w:val="false"/>
          <w:color w:val="000000"/>
          <w:sz w:val="28"/>
        </w:rPr>
        <w:t>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сот тәртібімен.</w:t>
      </w:r>
    </w:p>
    <w:bookmarkEnd w:id="6"/>
    <w:bookmarkStart w:name="z50" w:id="7"/>
    <w:p>
      <w:pPr>
        <w:spacing w:after="0"/>
        <w:ind w:left="0"/>
        <w:jc w:val="left"/>
      </w:pPr>
      <w:r>
        <w:rPr>
          <w:rFonts w:ascii="Times New Roman"/>
          <w:b/>
          <w:i w:val="false"/>
          <w:color w:val="000000"/>
        </w:rPr>
        <w:t xml:space="preserve"> 
3. Тұрғын үй көмегін есептеудегі нормалар</w:t>
      </w:r>
    </w:p>
    <w:bookmarkEnd w:id="7"/>
    <w:bookmarkStart w:name="z51" w:id="8"/>
    <w:p>
      <w:pPr>
        <w:spacing w:after="0"/>
        <w:ind w:left="0"/>
        <w:jc w:val="both"/>
      </w:pPr>
      <w:r>
        <w:rPr>
          <w:rFonts w:ascii="Times New Roman"/>
          <w:b w:val="false"/>
          <w:i w:val="false"/>
          <w:color w:val="000000"/>
          <w:sz w:val="28"/>
        </w:rPr>
        <w:t>
      1. Тұрғын үй көмегі тұрғын үйді күтіп ұстау мен коммуналдық қызмет шығындарын өтеу ретінде беріледі.</w:t>
      </w:r>
      <w:r>
        <w:br/>
      </w:r>
      <w:r>
        <w:rPr>
          <w:rFonts w:ascii="Times New Roman"/>
          <w:b w:val="false"/>
          <w:i w:val="false"/>
          <w:color w:val="000000"/>
          <w:sz w:val="28"/>
        </w:rPr>
        <w:t>
</w:t>
      </w:r>
      <w:r>
        <w:rPr>
          <w:rFonts w:ascii="Times New Roman"/>
          <w:b w:val="false"/>
          <w:i w:val="false"/>
          <w:color w:val="000000"/>
          <w:sz w:val="28"/>
        </w:rPr>
        <w:t>
      2.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адамға- 45 киловатт;2 адамға- 90 киловатт;</w:t>
      </w:r>
      <w:r>
        <w:br/>
      </w:r>
      <w:r>
        <w:rPr>
          <w:rFonts w:ascii="Times New Roman"/>
          <w:b w:val="false"/>
          <w:i w:val="false"/>
          <w:color w:val="000000"/>
          <w:sz w:val="28"/>
        </w:rPr>
        <w:t>
      3 адамға- 135 киловатт;</w:t>
      </w:r>
      <w:r>
        <w:br/>
      </w:r>
      <w:r>
        <w:rPr>
          <w:rFonts w:ascii="Times New Roman"/>
          <w:b w:val="false"/>
          <w:i w:val="false"/>
          <w:color w:val="000000"/>
          <w:sz w:val="28"/>
        </w:rPr>
        <w:t>
      4 және одан көп адамнан тұратын отбасына- 150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от жағу маусымына 5 тонна көмір, түбіртексіз есептелінсін.</w:t>
      </w:r>
    </w:p>
    <w:bookmarkEnd w:id="8"/>
    <w:bookmarkStart w:name="z57" w:id="9"/>
    <w:p>
      <w:pPr>
        <w:spacing w:after="0"/>
        <w:ind w:left="0"/>
        <w:jc w:val="left"/>
      </w:pPr>
      <w:r>
        <w:rPr>
          <w:rFonts w:ascii="Times New Roman"/>
          <w:b/>
          <w:i w:val="false"/>
          <w:color w:val="000000"/>
        </w:rPr>
        <w:t xml:space="preserve"> 
4. Тұрғын үй көмегін төлеу</w:t>
      </w:r>
    </w:p>
    <w:bookmarkEnd w:id="9"/>
    <w:bookmarkStart w:name="z58" w:id="10"/>
    <w:p>
      <w:pPr>
        <w:spacing w:after="0"/>
        <w:ind w:left="0"/>
        <w:jc w:val="both"/>
      </w:pPr>
      <w:r>
        <w:rPr>
          <w:rFonts w:ascii="Times New Roman"/>
          <w:b w:val="false"/>
          <w:i w:val="false"/>
          <w:color w:val="000000"/>
          <w:sz w:val="28"/>
        </w:rPr>
        <w:t>
      1. Аз қамтамасыз етілген отбасыларына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