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52cf" w14:textId="09d5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2010 жылғы 27 қаңтардағы N 17 қаулысы. Алматы облысының Әділет департаменті Кербұлақ ауданының Әділет басқармасында 2010 жылы 9 наурызда 2-13-109 тіркелді. Күші жойылды - Алматы облысы Кербұлақ ауданы әкімдігінің 2012 жылғы 22 ақпандағы N 32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2012.02.22 </w:t>
      </w:r>
      <w:r>
        <w:rPr>
          <w:rFonts w:ascii="Times New Roman"/>
          <w:b w:val="false"/>
          <w:i w:val="false"/>
          <w:color w:val="ff0000"/>
          <w:sz w:val="28"/>
        </w:rPr>
        <w:t>N 32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сонымен бірге жұмыссыздықтан әлеуметтік қорғау жөніндегі шараларды кеңейту мақсатында Кербұлақ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мен өткізу жөніндегі Кербұлақ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Момбаевқа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bookmarkStart w:name="z5" w:id="1"/>
    <w:p>
      <w:pPr>
        <w:spacing w:after="0"/>
        <w:ind w:left="0"/>
        <w:jc w:val="both"/>
      </w:pPr>
      <w:r>
        <w:rPr>
          <w:rFonts w:ascii="Times New Roman"/>
          <w:b w:val="false"/>
          <w:i w:val="false"/>
          <w:color w:val="000000"/>
          <w:sz w:val="28"/>
        </w:rPr>
        <w:t>
Кербұлақ ауданы әкімдігінің</w:t>
      </w:r>
      <w:r>
        <w:br/>
      </w:r>
      <w:r>
        <w:rPr>
          <w:rFonts w:ascii="Times New Roman"/>
          <w:b w:val="false"/>
          <w:i w:val="false"/>
          <w:color w:val="000000"/>
          <w:sz w:val="28"/>
        </w:rPr>
        <w:t>
2010 жылғы 27 қаңтардағы</w:t>
      </w:r>
      <w:r>
        <w:br/>
      </w:r>
      <w:r>
        <w:rPr>
          <w:rFonts w:ascii="Times New Roman"/>
          <w:b w:val="false"/>
          <w:i w:val="false"/>
          <w:color w:val="000000"/>
          <w:sz w:val="28"/>
        </w:rPr>
        <w:t>
N 17 қаулысына</w:t>
      </w:r>
      <w:r>
        <w:br/>
      </w:r>
      <w:r>
        <w:rPr>
          <w:rFonts w:ascii="Times New Roman"/>
          <w:b w:val="false"/>
          <w:i w:val="false"/>
          <w:color w:val="000000"/>
          <w:sz w:val="28"/>
        </w:rPr>
        <w:t>
қосымша</w:t>
      </w:r>
    </w:p>
    <w:bookmarkEnd w:id="1"/>
    <w:bookmarkStart w:name="z28" w:id="2"/>
    <w:p>
      <w:pPr>
        <w:spacing w:after="0"/>
        <w:ind w:left="0"/>
        <w:jc w:val="left"/>
      </w:pPr>
      <w:r>
        <w:rPr>
          <w:rFonts w:ascii="Times New Roman"/>
          <w:b/>
          <w:i w:val="false"/>
          <w:color w:val="000000"/>
        </w:rPr>
        <w:t xml:space="preserve"> 
Кербұлақ ауданында жұмыссыздықтан әлеуметтік қорғау жөнінде</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Кербұлақ ауданында жұмыссыздықтан әлеуметтік қорғау жөнінде қосымша шаралар "Халықты жұмыспен қамту туралы" Қазақстан Республикасының Заңының </w:t>
      </w:r>
      <w:r>
        <w:rPr>
          <w:rFonts w:ascii="Times New Roman"/>
          <w:b w:val="false"/>
          <w:i w:val="false"/>
          <w:color w:val="000000"/>
          <w:sz w:val="28"/>
        </w:rPr>
        <w:t>5-бабына</w:t>
      </w:r>
      <w:r>
        <w:rPr>
          <w:rFonts w:ascii="Times New Roman"/>
          <w:b w:val="false"/>
          <w:i w:val="false"/>
          <w:color w:val="000000"/>
          <w:sz w:val="28"/>
        </w:rPr>
        <w:t>,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бастапқы, орта және жоғары оқу орындарын, колледждер мен кәсіптік лицейлерді бітірген жұмыссыз азаматтардың жұмысқа орналастыру және мүмкіндіктерін кеңейту мақсатында әзірленген.</w:t>
      </w:r>
    </w:p>
    <w:bookmarkStart w:name="z29"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Кербұлақ ауданында жұмыссыздықтан әлеуметтік қорғау жөніндегі қосымша шаралар Кербұлақ ауданы жұмыспен қамту және әлеуметтік бағдарламалар бөлімі (бұдан әрі – уәкілетті орган) бастапқы, орта және жоғары кәсіби оқу орындарын бітірген 18 бен 29 жас аралығындағы жұмыссыз жастармен (бұдан әрі-жұмыссыздар) жұмыс жүргізу (бұдан әрі-жастар практикасы)тәртібін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меншік түрінен қарамастан кәсіпорындарында, мекемелерде және ұйымдарда (бұдан әрі – жұмыс беруші) ұйымдастырылады және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30" w:id="5"/>
    <w:p>
      <w:pPr>
        <w:spacing w:after="0"/>
        <w:ind w:left="0"/>
        <w:jc w:val="left"/>
      </w:pPr>
      <w:r>
        <w:rPr>
          <w:rFonts w:ascii="Times New Roman"/>
          <w:b/>
          <w:i w:val="false"/>
          <w:color w:val="000000"/>
        </w:rPr>
        <w:t xml:space="preserve"> 
2. Жастар практикасын ұйымдастыру</w:t>
      </w:r>
    </w:p>
    <w:bookmarkEnd w:id="5"/>
    <w:bookmarkStart w:name="z9" w:id="6"/>
    <w:p>
      <w:pPr>
        <w:spacing w:after="0"/>
        <w:ind w:left="0"/>
        <w:jc w:val="both"/>
      </w:pPr>
      <w:r>
        <w:rPr>
          <w:rFonts w:ascii="Times New Roman"/>
          <w:b w:val="false"/>
          <w:i w:val="false"/>
          <w:color w:val="000000"/>
          <w:sz w:val="28"/>
        </w:rPr>
        <w:t>
      4. Уәкілетті орган жастарды жұмыспен қамту бойынша, ауылдардағы өңірлік еңбек нарығындағы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 ұзақ уақыт бойы жұмыс істейтіндер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 экономикалық жағынан тұрақты, болашақта даму, өндірісін кеңейту перспективасын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қатар жоғарыда аталған жұмыстың нәтижелері бойынша ұйымдарға Жастар практикасына қатысу жөнінде ұсыныс білідіріп, хабарлама жібереді. Ұйымның басшысы хабарламаны 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атрту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үш күн ішінде тілек білдірген ұйымдармен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үміткердің кәсіптік білімі болуы;</w:t>
      </w:r>
      <w:r>
        <w:br/>
      </w:r>
      <w:r>
        <w:rPr>
          <w:rFonts w:ascii="Times New Roman"/>
          <w:b w:val="false"/>
          <w:i w:val="false"/>
          <w:color w:val="000000"/>
          <w:sz w:val="28"/>
        </w:rPr>
        <w:t>
</w:t>
      </w:r>
      <w:r>
        <w:rPr>
          <w:rFonts w:ascii="Times New Roman"/>
          <w:b w:val="false"/>
          <w:i w:val="false"/>
          <w:color w:val="000000"/>
          <w:sz w:val="28"/>
        </w:rPr>
        <w:t>
      2) іріктеу кезінде кәсіби мамандығы бойынша жұмыстың болмауы;</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Жастар практикасына қатысушы 12 ай ішінде осы тәжірибе басталған уақыттан бастап 1 рет қатыса алады және жұмыссыз ретінде тіркелген күніне сәйкес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азаматтарды Уәкілетті органның шешімі, әрекеті (әрекетсіздігі) бойынша Кербұлақ аудан әкімдігіне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10.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 Жұмыссыздармен алты айдан аспайтын мерзімге еңбек шартын бекітеді және еңбек шартына сәйкес еңбек ақы төлеу бюджет қаражаты есебінен жүзеге асырылатындығы туралы норма енгізеді. Еңбек шарты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жасалады, онда жастар практикасына қатысушы мен жұмыс берушінің негізгі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11.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12.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 жолдайды.</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 қабылдау кезінде, жұмыссызды алты айдан аспайтын мерзімге "Жастар практикасына" қабылдау туралы бұйрық шығарады. Жұмыс беруші Жастар практикасына қатысушыға білікті-маман-тәлімгер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15. Жастар практикасына қатысушының еңбек Заңын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16. Жұмыс берушінің бастамасы бойынша жұмыссызбен шарт бұзылған жағдайда, ол қабылдаған шешім туралы 3 күн ішінде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17. Шарттың мерзімі өткеннен кейін жұмыс беруші уәкілетті органға азаматты жұмысқа қабылдау туралы бұйрықтың немесе практиканың аяқталғаны туралы бұйрықтың көшірмесін оның практикадан өтуі туралы сын пікірмен қоса жолдайды.</w:t>
      </w:r>
      <w:r>
        <w:br/>
      </w:r>
      <w:r>
        <w:rPr>
          <w:rFonts w:ascii="Times New Roman"/>
          <w:b w:val="false"/>
          <w:i w:val="false"/>
          <w:color w:val="000000"/>
          <w:sz w:val="28"/>
        </w:rPr>
        <w:t>
</w:t>
      </w:r>
      <w:r>
        <w:rPr>
          <w:rFonts w:ascii="Times New Roman"/>
          <w:b w:val="false"/>
          <w:i w:val="false"/>
          <w:color w:val="000000"/>
          <w:sz w:val="28"/>
        </w:rPr>
        <w:t>
      18.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19. Жастар практикасынан өткеннен кейін осы немесе басқа кәсіпорынға тұрақты (уақытша) жұмысқа орналастырмаған азамат Уәкілетті органда жұмыссыз ретінде тіркеуге тұруын жалғастырады.</w:t>
      </w:r>
    </w:p>
    <w:bookmarkEnd w:id="6"/>
    <w:bookmarkStart w:name="z37" w:id="7"/>
    <w:p>
      <w:pPr>
        <w:spacing w:after="0"/>
        <w:ind w:left="0"/>
        <w:jc w:val="left"/>
      </w:pPr>
      <w:r>
        <w:rPr>
          <w:rFonts w:ascii="Times New Roman"/>
          <w:b/>
          <w:i w:val="false"/>
          <w:color w:val="000000"/>
        </w:rPr>
        <w:t xml:space="preserve"> 
3. Жастар практикасын қаржыландыру</w:t>
      </w:r>
    </w:p>
    <w:bookmarkEnd w:id="7"/>
    <w:bookmarkStart w:name="z25" w:id="8"/>
    <w:p>
      <w:pPr>
        <w:spacing w:after="0"/>
        <w:ind w:left="0"/>
        <w:jc w:val="both"/>
      </w:pPr>
      <w:r>
        <w:rPr>
          <w:rFonts w:ascii="Times New Roman"/>
          <w:b w:val="false"/>
          <w:i w:val="false"/>
          <w:color w:val="000000"/>
          <w:sz w:val="28"/>
        </w:rPr>
        <w:t>
      20. Жастар практикасын қаржыландыру бюджет қаражаты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21.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15 (он бес) мың теңгеден кем емес мөлшерде төлейді.</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қатысушылардың еңбек ақысы төлеуді Уәкілетті орган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