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576ce" w14:textId="95576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Табысы аз отбасыларына (азаматтарға) тұрғын үй көмегін көрсетудің тәртібі мен мөлшерін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Ескелді аудандық мәслихатының 2010 жылғы 30 наурыздағы N 37-224 шешімі. Алматы облысының Әділет департаменті Ескелді ауданының әділет басқармасында 2010 жылы 28 сәуірде N 2-9-104 тіркелді. Күші жойылды - Алматы облысы Ескелді аудандық мәслихатының 2012 жылғы 21 мамырдағы N 6-36 шешімімен</w:t>
      </w:r>
    </w:p>
    <w:p>
      <w:pPr>
        <w:spacing w:after="0"/>
        <w:ind w:left="0"/>
        <w:jc w:val="both"/>
      </w:pPr>
      <w:r>
        <w:rPr>
          <w:rFonts w:ascii="Times New Roman"/>
          <w:b w:val="false"/>
          <w:i w:val="false"/>
          <w:color w:val="ff0000"/>
          <w:sz w:val="28"/>
        </w:rPr>
        <w:t xml:space="preserve">      Ескерту. Күші жойылды - Алматы облысы Ескелді аудандық мәслихатының 2012.05.21 </w:t>
      </w:r>
      <w:r>
        <w:rPr>
          <w:rFonts w:ascii="Times New Roman"/>
          <w:b w:val="false"/>
          <w:i w:val="false"/>
          <w:color w:val="ff0000"/>
          <w:sz w:val="28"/>
        </w:rPr>
        <w:t>N 6-36</w:t>
      </w:r>
      <w:r>
        <w:rPr>
          <w:rFonts w:ascii="Times New Roman"/>
          <w:b w:val="false"/>
          <w:i w:val="false"/>
          <w:color w:val="ff0000"/>
          <w:sz w:val="28"/>
        </w:rPr>
        <w:t xml:space="preserve"> Шешімімен.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"Жергілікті мемлекеттік басқару және өзін - өзі басқару туралы" Заңының 6-бабының 1-тармағының </w:t>
      </w:r>
      <w:r>
        <w:rPr>
          <w:rFonts w:ascii="Times New Roman"/>
          <w:b w:val="false"/>
          <w:i w:val="false"/>
          <w:color w:val="000000"/>
          <w:sz w:val="28"/>
        </w:rPr>
        <w:t>15-тармақшасына</w:t>
      </w:r>
      <w:r>
        <w:rPr>
          <w:rFonts w:ascii="Times New Roman"/>
          <w:b w:val="false"/>
          <w:i w:val="false"/>
          <w:color w:val="000000"/>
          <w:sz w:val="28"/>
        </w:rPr>
        <w:t>, Қазақстан Республикасының "Тұрғын үй қатынастары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 Үкіметінің 2009 жылғы 30 желтоқсандағы N 2314 </w:t>
      </w:r>
      <w:r>
        <w:rPr>
          <w:rFonts w:ascii="Times New Roman"/>
          <w:b w:val="false"/>
          <w:i w:val="false"/>
          <w:color w:val="000000"/>
          <w:sz w:val="28"/>
        </w:rPr>
        <w:t>қаулысымен</w:t>
      </w:r>
      <w:r>
        <w:rPr>
          <w:rFonts w:ascii="Times New Roman"/>
          <w:b w:val="false"/>
          <w:i w:val="false"/>
          <w:color w:val="000000"/>
          <w:sz w:val="28"/>
        </w:rPr>
        <w:t xml:space="preserve"> бекітілген "Тұрғын үй көмегін көрсету ережесіне" және Қазақстан Республикасы Үкіметінің 2009 жылғы 14 сәуірдегі N 512 </w:t>
      </w:r>
      <w:r>
        <w:rPr>
          <w:rFonts w:ascii="Times New Roman"/>
          <w:b w:val="false"/>
          <w:i w:val="false"/>
          <w:color w:val="000000"/>
          <w:sz w:val="28"/>
        </w:rPr>
        <w:t>қаулысымен</w:t>
      </w:r>
      <w:r>
        <w:rPr>
          <w:rFonts w:ascii="Times New Roman"/>
          <w:b w:val="false"/>
          <w:i w:val="false"/>
          <w:color w:val="000000"/>
          <w:sz w:val="28"/>
        </w:rPr>
        <w:t xml:space="preserve"> бекітілген "Әлеуметтік тұрғыдан қорғалатын азаматтарға телекоммуникация қызметтерін көрсеткені үшін абонеттік төлемақы тарифінің көтерілуіне өтемақы төлеудің ережесіне" сәйкес Ескелді ауданының мәслихаты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Ескелді ауданындағы табысы аз отбасыларына (азаматтарға) тұрғын үй көмегін көрсетудің тәртібі мен мөлшері </w:t>
      </w:r>
      <w:r>
        <w:rPr>
          <w:rFonts w:ascii="Times New Roman"/>
          <w:b w:val="false"/>
          <w:i w:val="false"/>
          <w:color w:val="000000"/>
          <w:sz w:val="28"/>
        </w:rPr>
        <w:t>N 1 қосымшаға</w:t>
      </w:r>
      <w:r>
        <w:rPr>
          <w:rFonts w:ascii="Times New Roman"/>
          <w:b w:val="false"/>
          <w:i w:val="false"/>
          <w:color w:val="000000"/>
          <w:sz w:val="28"/>
        </w:rPr>
        <w:t xml:space="preserve"> сәйкес айқындалсын.</w:t>
      </w:r>
      <w:r>
        <w:br/>
      </w:r>
      <w:r>
        <w:rPr>
          <w:rFonts w:ascii="Times New Roman"/>
          <w:b w:val="false"/>
          <w:i w:val="false"/>
          <w:color w:val="000000"/>
          <w:sz w:val="28"/>
        </w:rPr>
        <w:t>
</w:t>
      </w:r>
      <w:r>
        <w:rPr>
          <w:rFonts w:ascii="Times New Roman"/>
          <w:b w:val="false"/>
          <w:i w:val="false"/>
          <w:color w:val="000000"/>
          <w:sz w:val="28"/>
        </w:rPr>
        <w:t>
      2. Осы шешімнің орындалуы аудандық жұмыспен қамту және әлеуметтік бағдарлама бөлімінің бастығы М.Б.Тілеубергенге жүктелсін.</w:t>
      </w:r>
      <w:r>
        <w:br/>
      </w:r>
      <w:r>
        <w:rPr>
          <w:rFonts w:ascii="Times New Roman"/>
          <w:b w:val="false"/>
          <w:i w:val="false"/>
          <w:color w:val="000000"/>
          <w:sz w:val="28"/>
        </w:rPr>
        <w:t>
</w:t>
      </w:r>
      <w:r>
        <w:rPr>
          <w:rFonts w:ascii="Times New Roman"/>
          <w:b w:val="false"/>
          <w:i w:val="false"/>
          <w:color w:val="000000"/>
          <w:sz w:val="28"/>
        </w:rPr>
        <w:t>
      3. Осы шешімнің орындалуын бақылау аудан әкімінің бірінші орынбасары Қ.Әлібаевқа жүктелсін.</w:t>
      </w:r>
      <w:r>
        <w:br/>
      </w:r>
      <w:r>
        <w:rPr>
          <w:rFonts w:ascii="Times New Roman"/>
          <w:b w:val="false"/>
          <w:i w:val="false"/>
          <w:color w:val="000000"/>
          <w:sz w:val="28"/>
        </w:rPr>
        <w:t>
</w:t>
      </w:r>
      <w:r>
        <w:rPr>
          <w:rFonts w:ascii="Times New Roman"/>
          <w:b w:val="false"/>
          <w:i w:val="false"/>
          <w:color w:val="000000"/>
          <w:sz w:val="28"/>
        </w:rPr>
        <w:t>
      4. Осы шешім алғашқы ресми жарияланғаннан кейін күнтізбелік он күн өткен соң қолданысқа енгізілсін.</w:t>
      </w:r>
    </w:p>
    <w:bookmarkEnd w:id="0"/>
    <w:p>
      <w:pPr>
        <w:spacing w:after="0"/>
        <w:ind w:left="0"/>
        <w:jc w:val="both"/>
      </w:pPr>
      <w:r>
        <w:rPr>
          <w:rFonts w:ascii="Times New Roman"/>
          <w:b w:val="false"/>
          <w:i/>
          <w:color w:val="000000"/>
          <w:sz w:val="28"/>
        </w:rPr>
        <w:t>      Ескелді ауданы мәслихатының</w:t>
      </w:r>
      <w:r>
        <w:br/>
      </w:r>
      <w:r>
        <w:rPr>
          <w:rFonts w:ascii="Times New Roman"/>
          <w:b w:val="false"/>
          <w:i w:val="false"/>
          <w:color w:val="000000"/>
          <w:sz w:val="28"/>
        </w:rPr>
        <w:t>
</w:t>
      </w:r>
      <w:r>
        <w:rPr>
          <w:rFonts w:ascii="Times New Roman"/>
          <w:b w:val="false"/>
          <w:i/>
          <w:color w:val="000000"/>
          <w:sz w:val="28"/>
        </w:rPr>
        <w:t>      I</w:t>
      </w:r>
      <w:r>
        <w:rPr>
          <w:rFonts w:ascii="Times New Roman"/>
          <w:b w:val="false"/>
          <w:i/>
          <w:color w:val="000000"/>
          <w:sz w:val="28"/>
        </w:rPr>
        <w:t>V</w:t>
      </w:r>
      <w:r>
        <w:rPr>
          <w:rFonts w:ascii="Times New Roman"/>
          <w:b w:val="false"/>
          <w:i/>
          <w:color w:val="000000"/>
          <w:sz w:val="28"/>
        </w:rPr>
        <w:t xml:space="preserve"> шақырылымындағы </w:t>
      </w:r>
      <w:r>
        <w:rPr>
          <w:rFonts w:ascii="Times New Roman"/>
          <w:b w:val="false"/>
          <w:i/>
          <w:color w:val="000000"/>
          <w:sz w:val="28"/>
        </w:rPr>
        <w:t>ХХХVII</w:t>
      </w:r>
      <w:r>
        <w:br/>
      </w:r>
      <w:r>
        <w:rPr>
          <w:rFonts w:ascii="Times New Roman"/>
          <w:b w:val="false"/>
          <w:i w:val="false"/>
          <w:color w:val="000000"/>
          <w:sz w:val="28"/>
        </w:rPr>
        <w:t>
</w:t>
      </w:r>
      <w:r>
        <w:rPr>
          <w:rFonts w:ascii="Times New Roman"/>
          <w:b w:val="false"/>
          <w:i/>
          <w:color w:val="000000"/>
          <w:sz w:val="28"/>
        </w:rPr>
        <w:t xml:space="preserve">      сессиясының төрағасы                       </w:t>
      </w:r>
      <w:r>
        <w:rPr>
          <w:rFonts w:ascii="Times New Roman"/>
          <w:b w:val="false"/>
          <w:i/>
          <w:color w:val="000000"/>
          <w:sz w:val="28"/>
        </w:rPr>
        <w:t xml:space="preserve">Бөгенбаев Мәлік </w:t>
      </w:r>
      <w:r>
        <w:rPr>
          <w:rFonts w:ascii="Times New Roman"/>
          <w:b w:val="false"/>
          <w:i/>
          <w:color w:val="000000"/>
          <w:sz w:val="28"/>
        </w:rPr>
        <w:t>Ауымханұлы</w:t>
      </w:r>
    </w:p>
    <w:p>
      <w:pPr>
        <w:spacing w:after="0"/>
        <w:ind w:left="0"/>
        <w:jc w:val="both"/>
      </w:pPr>
      <w:r>
        <w:rPr>
          <w:rFonts w:ascii="Times New Roman"/>
          <w:b w:val="false"/>
          <w:i/>
          <w:color w:val="000000"/>
          <w:sz w:val="28"/>
        </w:rPr>
        <w:t>      Ескелді ауданы</w:t>
      </w:r>
      <w:r>
        <w:br/>
      </w:r>
      <w:r>
        <w:rPr>
          <w:rFonts w:ascii="Times New Roman"/>
          <w:b w:val="false"/>
          <w:i w:val="false"/>
          <w:color w:val="000000"/>
          <w:sz w:val="28"/>
        </w:rPr>
        <w:t>
</w:t>
      </w:r>
      <w:r>
        <w:rPr>
          <w:rFonts w:ascii="Times New Roman"/>
          <w:b w:val="false"/>
          <w:i/>
          <w:color w:val="000000"/>
          <w:sz w:val="28"/>
        </w:rPr>
        <w:t>      мәслихатының хатшысы                       Тастанбаев Қалабек Тастанбайұлы</w:t>
      </w:r>
    </w:p>
    <w:bookmarkStart w:name="z6" w:id="1"/>
    <w:p>
      <w:pPr>
        <w:spacing w:after="0"/>
        <w:ind w:left="0"/>
        <w:jc w:val="both"/>
      </w:pPr>
      <w:r>
        <w:rPr>
          <w:rFonts w:ascii="Times New Roman"/>
          <w:b w:val="false"/>
          <w:i w:val="false"/>
          <w:color w:val="000000"/>
          <w:sz w:val="28"/>
        </w:rPr>
        <w:t>
Ескелді ауданы мәслихатының</w:t>
      </w:r>
      <w:r>
        <w:br/>
      </w:r>
      <w:r>
        <w:rPr>
          <w:rFonts w:ascii="Times New Roman"/>
          <w:b w:val="false"/>
          <w:i w:val="false"/>
          <w:color w:val="000000"/>
          <w:sz w:val="28"/>
        </w:rPr>
        <w:t>
2010 жылғы 30 наурызындағы</w:t>
      </w:r>
      <w:r>
        <w:br/>
      </w:r>
      <w:r>
        <w:rPr>
          <w:rFonts w:ascii="Times New Roman"/>
          <w:b w:val="false"/>
          <w:i w:val="false"/>
          <w:color w:val="000000"/>
          <w:sz w:val="28"/>
        </w:rPr>
        <w:t>
37-224 санды "Табысы аз</w:t>
      </w:r>
      <w:r>
        <w:br/>
      </w:r>
      <w:r>
        <w:rPr>
          <w:rFonts w:ascii="Times New Roman"/>
          <w:b w:val="false"/>
          <w:i w:val="false"/>
          <w:color w:val="000000"/>
          <w:sz w:val="28"/>
        </w:rPr>
        <w:t>
отбасыларына (азаматтарға)</w:t>
      </w:r>
      <w:r>
        <w:br/>
      </w:r>
      <w:r>
        <w:rPr>
          <w:rFonts w:ascii="Times New Roman"/>
          <w:b w:val="false"/>
          <w:i w:val="false"/>
          <w:color w:val="000000"/>
          <w:sz w:val="28"/>
        </w:rPr>
        <w:t>
тұрғын үй көмегін көрсетудің</w:t>
      </w:r>
      <w:r>
        <w:br/>
      </w:r>
      <w:r>
        <w:rPr>
          <w:rFonts w:ascii="Times New Roman"/>
          <w:b w:val="false"/>
          <w:i w:val="false"/>
          <w:color w:val="000000"/>
          <w:sz w:val="28"/>
        </w:rPr>
        <w:t>
тәртібі мен мөлшерін</w:t>
      </w:r>
      <w:r>
        <w:br/>
      </w:r>
      <w:r>
        <w:rPr>
          <w:rFonts w:ascii="Times New Roman"/>
          <w:b w:val="false"/>
          <w:i w:val="false"/>
          <w:color w:val="000000"/>
          <w:sz w:val="28"/>
        </w:rPr>
        <w:t>
белгілеу туралы" шешіміне</w:t>
      </w:r>
      <w:r>
        <w:br/>
      </w:r>
      <w:r>
        <w:rPr>
          <w:rFonts w:ascii="Times New Roman"/>
          <w:b w:val="false"/>
          <w:i w:val="false"/>
          <w:color w:val="000000"/>
          <w:sz w:val="28"/>
        </w:rPr>
        <w:t>
N 1 қосымша</w:t>
      </w:r>
    </w:p>
    <w:bookmarkEnd w:id="1"/>
    <w:bookmarkStart w:name="z29" w:id="2"/>
    <w:p>
      <w:pPr>
        <w:spacing w:after="0"/>
        <w:ind w:left="0"/>
        <w:jc w:val="left"/>
      </w:pPr>
      <w:r>
        <w:rPr>
          <w:rFonts w:ascii="Times New Roman"/>
          <w:b/>
          <w:i w:val="false"/>
          <w:color w:val="000000"/>
        </w:rPr>
        <w:t xml:space="preserve"> 
1. Жалпы ережелер</w:t>
      </w:r>
    </w:p>
    <w:bookmarkEnd w:id="2"/>
    <w:bookmarkStart w:name="z7" w:id="3"/>
    <w:p>
      <w:pPr>
        <w:spacing w:after="0"/>
        <w:ind w:left="0"/>
        <w:jc w:val="both"/>
      </w:pPr>
      <w:r>
        <w:rPr>
          <w:rFonts w:ascii="Times New Roman"/>
          <w:b w:val="false"/>
          <w:i w:val="false"/>
          <w:color w:val="000000"/>
          <w:sz w:val="28"/>
        </w:rPr>
        <w:t>
      1. Осы Қағидада мынадай негізгі ұғымдар пайдаланылады:</w:t>
      </w:r>
      <w:r>
        <w:br/>
      </w:r>
      <w:r>
        <w:rPr>
          <w:rFonts w:ascii="Times New Roman"/>
          <w:b w:val="false"/>
          <w:i w:val="false"/>
          <w:color w:val="000000"/>
          <w:sz w:val="28"/>
        </w:rPr>
        <w:t>
      шекті жол берілетін шығыстар үлесі – отбасының бір айда кондоминиум объектілерінің ортақ мүлкін күрделі жөндеуге және (немесе) күрделі жөндеуге қаражат жинақтауға арналған жарналарға, тұрғын үйді пайдаланғаны үшін жалға алу ақысына, коммуналдық қызметтер мен телекоммуникация желісіне қосылған телефон үшін абоненттік төлемақының ұлғаюы бөлігінде байланыс қызметтерін тұтынуға жұмсалған шығындардың рұқсат етілген шекті деңгейінің отбасының орташа айлық жиынтық табысына пайызбен қатынасы;</w:t>
      </w:r>
      <w:r>
        <w:br/>
      </w:r>
      <w:r>
        <w:rPr>
          <w:rFonts w:ascii="Times New Roman"/>
          <w:b w:val="false"/>
          <w:i w:val="false"/>
          <w:color w:val="000000"/>
          <w:sz w:val="28"/>
        </w:rPr>
        <w:t>
      отбасының жиынтық табысы – тұрғын үй көмегін тағайындауға өтініш білдірілген тоқсанның алдындағы тоқсанда отбасы алған кірістердің жалпы сомасы;</w:t>
      </w:r>
      <w:r>
        <w:br/>
      </w:r>
      <w:r>
        <w:rPr>
          <w:rFonts w:ascii="Times New Roman"/>
          <w:b w:val="false"/>
          <w:i w:val="false"/>
          <w:color w:val="000000"/>
          <w:sz w:val="28"/>
        </w:rPr>
        <w:t>
      кондоминиум объектісін басқару органы – кондоминиум объектісін күтіп ұстау жөніндегі функцияларды жүзеге асыратын жеке немесе заңды тұлға;</w:t>
      </w:r>
      <w:r>
        <w:br/>
      </w:r>
      <w:r>
        <w:rPr>
          <w:rFonts w:ascii="Times New Roman"/>
          <w:b w:val="false"/>
          <w:i w:val="false"/>
          <w:color w:val="000000"/>
          <w:sz w:val="28"/>
        </w:rPr>
        <w:t>
      уәкілетті орган – жергілікті бюджет қаражаты есебінен қаржыландырылатын, тұрғын үй көмегін тағайындауды жүзеге асыратын ауданның (облыстық маңызы бар қаланың) жергілікті атқарушы органы.</w:t>
      </w:r>
      <w:r>
        <w:br/>
      </w:r>
      <w:r>
        <w:rPr>
          <w:rFonts w:ascii="Times New Roman"/>
          <w:b w:val="false"/>
          <w:i w:val="false"/>
          <w:color w:val="000000"/>
          <w:sz w:val="28"/>
        </w:rPr>
        <w:t>
      учаскелік комиссия – тұрғын үй көмегін алуға өтініш жасаған отбасылардың материалдық жағдайына тексеру жүргізу және қорытынды дайындау үшін тиісті әкімшілік-аумақтық бірлік әкімдерінің шешімімен құрылатын арнаулы комиссия.</w:t>
      </w:r>
      <w:r>
        <w:br/>
      </w:r>
      <w:r>
        <w:rPr>
          <w:rFonts w:ascii="Times New Roman"/>
          <w:b w:val="false"/>
          <w:i w:val="false"/>
          <w:color w:val="000000"/>
          <w:sz w:val="28"/>
        </w:rPr>
        <w:t>
</w:t>
      </w:r>
      <w:r>
        <w:rPr>
          <w:rFonts w:ascii="Times New Roman"/>
          <w:b w:val="false"/>
          <w:i w:val="false"/>
          <w:color w:val="000000"/>
          <w:sz w:val="28"/>
        </w:rPr>
        <w:t>
      2. Тұрғын үй көмегі жергілікті бюджет қаражаты есебінен осы елді мекенде тұрақты тұратын аз қамтамасыз етілген отбасыларға (азаматтарға):</w:t>
      </w:r>
      <w:r>
        <w:br/>
      </w:r>
      <w:r>
        <w:rPr>
          <w:rFonts w:ascii="Times New Roman"/>
          <w:b w:val="false"/>
          <w:i w:val="false"/>
          <w:color w:val="000000"/>
          <w:sz w:val="28"/>
        </w:rPr>
        <w:t>
      жекешелендірілген тұрғын үй-жайларда (пәтерлерде) тұратын, сенім хаты бар жалдаушыға немесе мемлекеттік тұрғын үй қорындағы тұрғын үй-жайларды (пәтерлерді) жалдаушылар (қосымша жалдаушылар) болып табылатын отбасыларға (азаматтарға) кондоминиум объектісінің ортақ мүлкін күрделі жөндеуге және (немесе) күрделі жөндеуге қаражат жинақтауға арналған жарналарға;</w:t>
      </w:r>
      <w:r>
        <w:br/>
      </w:r>
      <w:r>
        <w:rPr>
          <w:rFonts w:ascii="Times New Roman"/>
          <w:b w:val="false"/>
          <w:i w:val="false"/>
          <w:color w:val="000000"/>
          <w:sz w:val="28"/>
        </w:rPr>
        <w:t>
      тұрғын үйдің меншік иелері немесе жалдаушылары (қосымша жалдаушылары) болып табылатын отбасыларға (азаматтарға) коммуналдық қызметтерді тұтынуға;</w:t>
      </w:r>
      <w:r>
        <w:br/>
      </w:r>
      <w:r>
        <w:rPr>
          <w:rFonts w:ascii="Times New Roman"/>
          <w:b w:val="false"/>
          <w:i w:val="false"/>
          <w:color w:val="000000"/>
          <w:sz w:val="28"/>
        </w:rPr>
        <w:t>
      байланыс саласындағы заңнамада белгіленген тәртіппен тұрғын үйдің меншік иелері немесе жалдаушылары (қосымша жалдаушылары) болып табылатын отбасыларға (азаматтарға) телекоммуникация желісіне қосылған телефон үшін абоненттік төлемақының ұлғаюы бөлігінде байланыс қызметтеріне;</w:t>
      </w:r>
      <w:r>
        <w:br/>
      </w:r>
      <w:r>
        <w:rPr>
          <w:rFonts w:ascii="Times New Roman"/>
          <w:b w:val="false"/>
          <w:i w:val="false"/>
          <w:color w:val="000000"/>
          <w:sz w:val="28"/>
        </w:rPr>
        <w:t>
      жергілікті атқарушы орган жеке тұрғын үй қорынан жалға алған тұрғын үйді пайдаланғаны үшін жалға алу төлемақысына ақы төлеуге беріледі.</w:t>
      </w:r>
      <w:r>
        <w:br/>
      </w:r>
      <w:r>
        <w:rPr>
          <w:rFonts w:ascii="Times New Roman"/>
          <w:b w:val="false"/>
          <w:i w:val="false"/>
          <w:color w:val="000000"/>
          <w:sz w:val="28"/>
        </w:rPr>
        <w:t>
      Аз қамтамасыз етілген отбасылардың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r>
        <w:br/>
      </w:r>
      <w:r>
        <w:rPr>
          <w:rFonts w:ascii="Times New Roman"/>
          <w:b w:val="false"/>
          <w:i w:val="false"/>
          <w:color w:val="000000"/>
          <w:sz w:val="28"/>
        </w:rPr>
        <w:t>
      Тұрғын үй көмегі нормалар шегінде кондоминиум объектілерінің ортақ мүлкін күрделі жөндеуге және (немесе) күрделі жөндеуге қаражат жинақтауға арналған жарналарға, тұрғын үйді пайдаланғаны үшін жалға алу ақысына, коммуналдық қызметтер мен телекоммуникация желісіне қосылған телефон үшін абоненттік төлемақының ұлғаюы бөлігінде байланыс қызметтерін тұтынуға ақы төлеу сомасы мен отбасының осы мақсаттарға жұмсаған шекті жол берілетін шығыстар деңгейінің арасындағы айырма ретінде айқындалады.</w:t>
      </w:r>
      <w:r>
        <w:br/>
      </w:r>
      <w:r>
        <w:rPr>
          <w:rFonts w:ascii="Times New Roman"/>
          <w:b w:val="false"/>
          <w:i w:val="false"/>
          <w:color w:val="000000"/>
          <w:sz w:val="28"/>
        </w:rPr>
        <w:t>
</w:t>
      </w:r>
      <w:r>
        <w:rPr>
          <w:rFonts w:ascii="Times New Roman"/>
          <w:b w:val="false"/>
          <w:i w:val="false"/>
          <w:color w:val="000000"/>
          <w:sz w:val="28"/>
        </w:rPr>
        <w:t>
      3. Шығыстардың шекті деңгейі отбасы табысының 10 пайызы мөлшерінде белгіленеді.</w:t>
      </w:r>
      <w:r>
        <w:br/>
      </w:r>
      <w:r>
        <w:rPr>
          <w:rFonts w:ascii="Times New Roman"/>
          <w:b w:val="false"/>
          <w:i w:val="false"/>
          <w:color w:val="000000"/>
          <w:sz w:val="28"/>
        </w:rPr>
        <w:t>
</w:t>
      </w:r>
      <w:r>
        <w:rPr>
          <w:rFonts w:ascii="Times New Roman"/>
          <w:b w:val="false"/>
          <w:i w:val="false"/>
          <w:color w:val="000000"/>
          <w:sz w:val="28"/>
        </w:rPr>
        <w:t>
      4. Тұрғын үй көмегі кондоминиум объектілерінің ортақ мүлкін күрделі жөндеуге және (немесе) күрделі жөндеуге қаражат жинақтауға арналған жарналарға, тұрғын үйді пайдаланғаны үшін жалға алу ақысына, коммуналдық қызметтер мен телекоммуникация желісіне қосылған телефон үшін абоненттік төлемақының ұлғаюы бөлігінде байланыс қызметтерін тұтынуға нормалар шегінде ақы төлеу шығындары отбасы жиынтық табысының 10 пайызы үлесінен жоғары болған жағдайда тағайындалады.</w:t>
      </w:r>
      <w:r>
        <w:br/>
      </w:r>
      <w:r>
        <w:rPr>
          <w:rFonts w:ascii="Times New Roman"/>
          <w:b w:val="false"/>
          <w:i w:val="false"/>
          <w:color w:val="000000"/>
          <w:sz w:val="28"/>
        </w:rPr>
        <w:t>
</w:t>
      </w:r>
      <w:r>
        <w:rPr>
          <w:rFonts w:ascii="Times New Roman"/>
          <w:b w:val="false"/>
          <w:i w:val="false"/>
          <w:color w:val="000000"/>
          <w:sz w:val="28"/>
        </w:rPr>
        <w:t>
      5. Жеке меншігінде біреуден артық тұрғын үйі (пәтерлер, тұрғын үйлер) бар немесе тұрғын жайды жалға беруші (қосымша жалға беруші), сондай-ақ жалдауға беруші тұлғалар тұрғын үй көмегі берілмейді.</w:t>
      </w:r>
      <w:r>
        <w:br/>
      </w:r>
      <w:r>
        <w:rPr>
          <w:rFonts w:ascii="Times New Roman"/>
          <w:b w:val="false"/>
          <w:i w:val="false"/>
          <w:color w:val="000000"/>
          <w:sz w:val="28"/>
        </w:rPr>
        <w:t>
</w:t>
      </w:r>
      <w:r>
        <w:rPr>
          <w:rFonts w:ascii="Times New Roman"/>
          <w:b w:val="false"/>
          <w:i w:val="false"/>
          <w:color w:val="000000"/>
          <w:sz w:val="28"/>
        </w:rPr>
        <w:t>
      6. Бірінші, екінші топтағы мүгедектердің, мүгедек балалардың, сексен жастан асқан адамдардың, үш жасқа дейінгі баланың күтімімен айналысатын тұлғаларды, стационарлық емделуде бір айдан астам уақыт кезеңінде болатын адамдарды қоспағанда, еңбекке жарамды отбасындағы тұлғалар жұмыс істемейтін, күндізгі оқу бөлімінде оқымайтын, армияда қызметін өткермейтін және жұмыспен қамту органында тіркелмеген кезеңге тұрғын үй көмегі тағайындалмайды.</w:t>
      </w:r>
      <w:r>
        <w:br/>
      </w:r>
      <w:r>
        <w:rPr>
          <w:rFonts w:ascii="Times New Roman"/>
          <w:b w:val="false"/>
          <w:i w:val="false"/>
          <w:color w:val="000000"/>
          <w:sz w:val="28"/>
        </w:rPr>
        <w:t>
</w:t>
      </w:r>
      <w:r>
        <w:rPr>
          <w:rFonts w:ascii="Times New Roman"/>
          <w:b w:val="false"/>
          <w:i w:val="false"/>
          <w:color w:val="000000"/>
          <w:sz w:val="28"/>
        </w:rPr>
        <w:t>
      7. Ұсынылған жұмыстан немесе жұмысқа орналастырудан дәлелсіз себептермен бас тартқан, қоғамдық жұмыстарға қатысуды, оқуын немесе қайта оқуын өз бетімен тоқтатқан жұмыссыздардың отбасы тұрғын үй көмегін алмайды.</w:t>
      </w:r>
      <w:r>
        <w:br/>
      </w:r>
      <w:r>
        <w:rPr>
          <w:rFonts w:ascii="Times New Roman"/>
          <w:b w:val="false"/>
          <w:i w:val="false"/>
          <w:color w:val="000000"/>
          <w:sz w:val="28"/>
        </w:rPr>
        <w:t>
</w:t>
      </w:r>
      <w:r>
        <w:rPr>
          <w:rFonts w:ascii="Times New Roman"/>
          <w:b w:val="false"/>
          <w:i w:val="false"/>
          <w:color w:val="000000"/>
          <w:sz w:val="28"/>
        </w:rPr>
        <w:t>
      8. Тұрғын үй көмегін алу құқығы өтініш беруші қажетті құжаттарын тапсырған тоқсаннан басталады және сол тоқсанға төленеді.</w:t>
      </w:r>
    </w:p>
    <w:bookmarkEnd w:id="3"/>
    <w:bookmarkStart w:name="z47" w:id="4"/>
    <w:p>
      <w:pPr>
        <w:spacing w:after="0"/>
        <w:ind w:left="0"/>
        <w:jc w:val="left"/>
      </w:pPr>
      <w:r>
        <w:rPr>
          <w:rFonts w:ascii="Times New Roman"/>
          <w:b/>
          <w:i w:val="false"/>
          <w:color w:val="000000"/>
        </w:rPr>
        <w:t xml:space="preserve"> 
2. Тұрғын үй көмегін тағайындау тәртібі</w:t>
      </w:r>
    </w:p>
    <w:bookmarkEnd w:id="4"/>
    <w:bookmarkStart w:name="z15" w:id="5"/>
    <w:p>
      <w:pPr>
        <w:spacing w:after="0"/>
        <w:ind w:left="0"/>
        <w:jc w:val="both"/>
      </w:pPr>
      <w:r>
        <w:rPr>
          <w:rFonts w:ascii="Times New Roman"/>
          <w:b w:val="false"/>
          <w:i w:val="false"/>
          <w:color w:val="000000"/>
          <w:sz w:val="28"/>
        </w:rPr>
        <w:t>
      9. Тұрғын үй көмегін тағайындау үшін азамат (отбасы) уәкілетті органға өтініш береді және мынадай құжаттарды ұсынады:</w:t>
      </w:r>
      <w:r>
        <w:br/>
      </w:r>
      <w:r>
        <w:rPr>
          <w:rFonts w:ascii="Times New Roman"/>
          <w:b w:val="false"/>
          <w:i w:val="false"/>
          <w:color w:val="000000"/>
          <w:sz w:val="28"/>
        </w:rPr>
        <w:t>
</w:t>
      </w:r>
      <w:r>
        <w:rPr>
          <w:rFonts w:ascii="Times New Roman"/>
          <w:b w:val="false"/>
          <w:i w:val="false"/>
          <w:color w:val="000000"/>
          <w:sz w:val="28"/>
        </w:rPr>
        <w:t>
      1) өтініш берушінің жеке басын куәландыратын құжаттың көшірмесі;</w:t>
      </w:r>
      <w:r>
        <w:br/>
      </w:r>
      <w:r>
        <w:rPr>
          <w:rFonts w:ascii="Times New Roman"/>
          <w:b w:val="false"/>
          <w:i w:val="false"/>
          <w:color w:val="000000"/>
          <w:sz w:val="28"/>
        </w:rPr>
        <w:t>
</w:t>
      </w:r>
      <w:r>
        <w:rPr>
          <w:rFonts w:ascii="Times New Roman"/>
          <w:b w:val="false"/>
          <w:i w:val="false"/>
          <w:color w:val="000000"/>
          <w:sz w:val="28"/>
        </w:rPr>
        <w:t>
      2) тұрғын үйге құқық беретін құжаттың көшірмесі;</w:t>
      </w:r>
      <w:r>
        <w:br/>
      </w:r>
      <w:r>
        <w:rPr>
          <w:rFonts w:ascii="Times New Roman"/>
          <w:b w:val="false"/>
          <w:i w:val="false"/>
          <w:color w:val="000000"/>
          <w:sz w:val="28"/>
        </w:rPr>
        <w:t>
</w:t>
      </w:r>
      <w:r>
        <w:rPr>
          <w:rFonts w:ascii="Times New Roman"/>
          <w:b w:val="false"/>
          <w:i w:val="false"/>
          <w:color w:val="000000"/>
          <w:sz w:val="28"/>
        </w:rPr>
        <w:t>
      3) азаматтарды тіркеу кітабының көшірмесі;</w:t>
      </w:r>
      <w:r>
        <w:br/>
      </w:r>
      <w:r>
        <w:rPr>
          <w:rFonts w:ascii="Times New Roman"/>
          <w:b w:val="false"/>
          <w:i w:val="false"/>
          <w:color w:val="000000"/>
          <w:sz w:val="28"/>
        </w:rPr>
        <w:t>
</w:t>
      </w:r>
      <w:r>
        <w:rPr>
          <w:rFonts w:ascii="Times New Roman"/>
          <w:b w:val="false"/>
          <w:i w:val="false"/>
          <w:color w:val="000000"/>
          <w:sz w:val="28"/>
        </w:rPr>
        <w:t>
      4) отбасының табысын растайтын құжаттар;</w:t>
      </w:r>
      <w:r>
        <w:br/>
      </w:r>
      <w:r>
        <w:rPr>
          <w:rFonts w:ascii="Times New Roman"/>
          <w:b w:val="false"/>
          <w:i w:val="false"/>
          <w:color w:val="000000"/>
          <w:sz w:val="28"/>
        </w:rPr>
        <w:t>
</w:t>
      </w:r>
      <w:r>
        <w:rPr>
          <w:rFonts w:ascii="Times New Roman"/>
          <w:b w:val="false"/>
          <w:i w:val="false"/>
          <w:color w:val="000000"/>
          <w:sz w:val="28"/>
        </w:rPr>
        <w:t>
      5) кондоминиум объектісінің ортақ мүлкін күрделі жөндеуге арналған нысаналы жарнаның мөлшері туралы шот;</w:t>
      </w:r>
      <w:r>
        <w:br/>
      </w:r>
      <w:r>
        <w:rPr>
          <w:rFonts w:ascii="Times New Roman"/>
          <w:b w:val="false"/>
          <w:i w:val="false"/>
          <w:color w:val="000000"/>
          <w:sz w:val="28"/>
        </w:rPr>
        <w:t>
</w:t>
      </w:r>
      <w:r>
        <w:rPr>
          <w:rFonts w:ascii="Times New Roman"/>
          <w:b w:val="false"/>
          <w:i w:val="false"/>
          <w:color w:val="000000"/>
          <w:sz w:val="28"/>
        </w:rPr>
        <w:t>
      6) жергілікті атқарушы органмен (тұрғын үй инспекциясымен) келісілген, пәтерлердің меншік иелері мен жалдаушыларының (қосымша жалдаушылардың) жалпы жиналысында бекітілген кондоминиум объектісінің ортақ мүлкін күрделі жөндеудің жекелеген түрлерін жүргізуге арналған шығыстар сметасы негізінде кондоминиум объектісін басқару органы ұсынатын және мөрмен, кондоминиум объектісін басқару органы басшының қолымен расталған кондоминиум объектісінің ортақ мүлкін күрделі жөндеуге қаражат жинақтауға арналған ай сайынғы жарналардың мөлшері туралы шот;</w:t>
      </w:r>
      <w:r>
        <w:br/>
      </w:r>
      <w:r>
        <w:rPr>
          <w:rFonts w:ascii="Times New Roman"/>
          <w:b w:val="false"/>
          <w:i w:val="false"/>
          <w:color w:val="000000"/>
          <w:sz w:val="28"/>
        </w:rPr>
        <w:t>
</w:t>
      </w:r>
      <w:r>
        <w:rPr>
          <w:rFonts w:ascii="Times New Roman"/>
          <w:b w:val="false"/>
          <w:i w:val="false"/>
          <w:color w:val="000000"/>
          <w:sz w:val="28"/>
        </w:rPr>
        <w:t>
      7) коммуналдық қызметтерді тұтыну шоттары;</w:t>
      </w:r>
      <w:r>
        <w:br/>
      </w:r>
      <w:r>
        <w:rPr>
          <w:rFonts w:ascii="Times New Roman"/>
          <w:b w:val="false"/>
          <w:i w:val="false"/>
          <w:color w:val="000000"/>
          <w:sz w:val="28"/>
        </w:rPr>
        <w:t>
</w:t>
      </w:r>
      <w:r>
        <w:rPr>
          <w:rFonts w:ascii="Times New Roman"/>
          <w:b w:val="false"/>
          <w:i w:val="false"/>
          <w:color w:val="000000"/>
          <w:sz w:val="28"/>
        </w:rPr>
        <w:t>
      8) телекоммуникация қызметтері үшін түбіртек-шот немесе байланыс қызметтерін көрсетуге арналған шарттың көшірмесі;</w:t>
      </w:r>
      <w:r>
        <w:br/>
      </w:r>
      <w:r>
        <w:rPr>
          <w:rFonts w:ascii="Times New Roman"/>
          <w:b w:val="false"/>
          <w:i w:val="false"/>
          <w:color w:val="000000"/>
          <w:sz w:val="28"/>
        </w:rPr>
        <w:t>
</w:t>
      </w:r>
      <w:r>
        <w:rPr>
          <w:rFonts w:ascii="Times New Roman"/>
          <w:b w:val="false"/>
          <w:i w:val="false"/>
          <w:color w:val="000000"/>
          <w:sz w:val="28"/>
        </w:rPr>
        <w:t>
      9) тұрғын үйді пайдаланғаны үшін жергілікті атқарушы орган берген жалдау ақысының мөлшері туралы шот.</w:t>
      </w:r>
      <w:r>
        <w:br/>
      </w:r>
      <w:r>
        <w:rPr>
          <w:rFonts w:ascii="Times New Roman"/>
          <w:b w:val="false"/>
          <w:i w:val="false"/>
          <w:color w:val="000000"/>
          <w:sz w:val="28"/>
        </w:rPr>
        <w:t>
      Өтініш иесіне құжаттары қабылданғаны жайлы түбіртек беріледі, тағайындалмаған жағдайда себептері көрсетілген хабарлама беріледі.</w:t>
      </w:r>
      <w:r>
        <w:br/>
      </w:r>
      <w:r>
        <w:rPr>
          <w:rFonts w:ascii="Times New Roman"/>
          <w:b w:val="false"/>
          <w:i w:val="false"/>
          <w:color w:val="000000"/>
          <w:sz w:val="28"/>
        </w:rPr>
        <w:t>
</w:t>
      </w:r>
      <w:r>
        <w:rPr>
          <w:rFonts w:ascii="Times New Roman"/>
          <w:b w:val="false"/>
          <w:i w:val="false"/>
          <w:color w:val="000000"/>
          <w:sz w:val="28"/>
        </w:rPr>
        <w:t>
      10.Тұрғын үй көмегін алатын алушылар тоқсан сайын отбасының табысы туралы мәліметтерді бере отырып растайды.</w:t>
      </w:r>
      <w:r>
        <w:br/>
      </w:r>
      <w:r>
        <w:rPr>
          <w:rFonts w:ascii="Times New Roman"/>
          <w:b w:val="false"/>
          <w:i w:val="false"/>
          <w:color w:val="000000"/>
          <w:sz w:val="28"/>
        </w:rPr>
        <w:t>
</w:t>
      </w:r>
      <w:r>
        <w:rPr>
          <w:rFonts w:ascii="Times New Roman"/>
          <w:b w:val="false"/>
          <w:i w:val="false"/>
          <w:color w:val="000000"/>
          <w:sz w:val="28"/>
        </w:rPr>
        <w:t>
      11. Уәкілетті орган, қалалық, кенттік, ауылдық (селолық) округтің әкімі құжаттарды қабылдап алғаннан кейін қажеттілігіне қарай әлеуметтік көмек алуға өтініш жасаған отбасылардың материалдық жағдайына тексеру жүргізу және қорытынды дайындау үшін учаскелік комиссияларға тапсырады.</w:t>
      </w:r>
      <w:r>
        <w:br/>
      </w:r>
      <w:r>
        <w:rPr>
          <w:rFonts w:ascii="Times New Roman"/>
          <w:b w:val="false"/>
          <w:i w:val="false"/>
          <w:color w:val="000000"/>
          <w:sz w:val="28"/>
        </w:rPr>
        <w:t>
</w:t>
      </w:r>
      <w:r>
        <w:rPr>
          <w:rFonts w:ascii="Times New Roman"/>
          <w:b w:val="false"/>
          <w:i w:val="false"/>
          <w:color w:val="000000"/>
          <w:sz w:val="28"/>
        </w:rPr>
        <w:t>
      12. Учаскелік комиссия жүргізілген тексеру нәтижелері бойынша отбасына тұрғын үй көмегін тағайындау немесе тағайындамау жайлы қорытындысын 5 күн ішінде қалалық, кенттік, ауылдық (селолық) округтің әкіміне немесе уәкілетті органға ұсынады.</w:t>
      </w:r>
      <w:r>
        <w:br/>
      </w:r>
      <w:r>
        <w:rPr>
          <w:rFonts w:ascii="Times New Roman"/>
          <w:b w:val="false"/>
          <w:i w:val="false"/>
          <w:color w:val="000000"/>
          <w:sz w:val="28"/>
        </w:rPr>
        <w:t>
</w:t>
      </w:r>
      <w:r>
        <w:rPr>
          <w:rFonts w:ascii="Times New Roman"/>
          <w:b w:val="false"/>
          <w:i w:val="false"/>
          <w:color w:val="000000"/>
          <w:sz w:val="28"/>
        </w:rPr>
        <w:t>
      13. Қалалық, кенттік, ауылдық (селолық) округтің әкімі өтініш берушілердің құжаттарын учаскелік комиссия дайындаған қорытындымен бірге өтініш берушіден құжаттар қабылданғаннан күннен бастап жиырма күннен кешіктірмей тұрғын үй көмегін тағайындау және төлеу жөніндегі уәкілетті органға тапсырады.</w:t>
      </w:r>
      <w:r>
        <w:br/>
      </w:r>
      <w:r>
        <w:rPr>
          <w:rFonts w:ascii="Times New Roman"/>
          <w:b w:val="false"/>
          <w:i w:val="false"/>
          <w:color w:val="000000"/>
          <w:sz w:val="28"/>
        </w:rPr>
        <w:t>
</w:t>
      </w:r>
      <w:r>
        <w:rPr>
          <w:rFonts w:ascii="Times New Roman"/>
          <w:b w:val="false"/>
          <w:i w:val="false"/>
          <w:color w:val="000000"/>
          <w:sz w:val="28"/>
        </w:rPr>
        <w:t>
      14. Уәкілетті орган қалалық, кенттік, ауылдық (селолық) округтің әкімінен немесе өтініш берушіден құжаттарды қабылдап алған күннен бастап он жұмыс күн ішінде тұрғын үй көмегін тағайындау (тағайындаудан бас тарту) туралы шешім қабылдайды.</w:t>
      </w:r>
      <w:r>
        <w:br/>
      </w:r>
      <w:r>
        <w:rPr>
          <w:rFonts w:ascii="Times New Roman"/>
          <w:b w:val="false"/>
          <w:i w:val="false"/>
          <w:color w:val="000000"/>
          <w:sz w:val="28"/>
        </w:rPr>
        <w:t>
      Бас тартқан жағдайда, уәкілетті орган бас тарту себебін көрсете отырып, өтініш берушіні жазбаша хабардар етеді.</w:t>
      </w:r>
      <w:r>
        <w:br/>
      </w:r>
      <w:r>
        <w:rPr>
          <w:rFonts w:ascii="Times New Roman"/>
          <w:b w:val="false"/>
          <w:i w:val="false"/>
          <w:color w:val="000000"/>
          <w:sz w:val="28"/>
        </w:rPr>
        <w:t>
</w:t>
      </w:r>
      <w:r>
        <w:rPr>
          <w:rFonts w:ascii="Times New Roman"/>
          <w:b w:val="false"/>
          <w:i w:val="false"/>
          <w:color w:val="000000"/>
          <w:sz w:val="28"/>
        </w:rPr>
        <w:t>
      15. Тұрғын үй көмегін алушылар 15 күн ішінде уәкілетті органға отбасы құрамының және жиынтық табыстарының өзгеруі туралы хабарлауы керек.</w:t>
      </w:r>
      <w:r>
        <w:br/>
      </w:r>
      <w:r>
        <w:rPr>
          <w:rFonts w:ascii="Times New Roman"/>
          <w:b w:val="false"/>
          <w:i w:val="false"/>
          <w:color w:val="000000"/>
          <w:sz w:val="28"/>
        </w:rPr>
        <w:t>
</w:t>
      </w:r>
      <w:r>
        <w:rPr>
          <w:rFonts w:ascii="Times New Roman"/>
          <w:b w:val="false"/>
          <w:i w:val="false"/>
          <w:color w:val="000000"/>
          <w:sz w:val="28"/>
        </w:rPr>
        <w:t>
      16. Берілген ақпараттың дұрыстығы туралы күмән пайда болған жағдайда, тұрғын үй көмегін тағайындайтын уәкілетті орган немесе учаскелік комииссия отбасы мүшелерінің тұрғылықты жерлері, табыстары туралы қажетті ақпаратты тиісті орындардан сұрап алуға, тексеруге құқығы бар.</w:t>
      </w:r>
      <w:r>
        <w:br/>
      </w:r>
      <w:r>
        <w:rPr>
          <w:rFonts w:ascii="Times New Roman"/>
          <w:b w:val="false"/>
          <w:i w:val="false"/>
          <w:color w:val="000000"/>
          <w:sz w:val="28"/>
        </w:rPr>
        <w:t>
      Уәкілетті орган тұрғын үй көмегін тағайындау мен төлеуді ұйымдастырудың дұрыстығына, ал өтініш беруші жалған мәліметтер мен жасанды құжаттарды тапсырғаны үшін Қазақстан Республикасы заңнамаларына сәйкес жауапты.</w:t>
      </w:r>
      <w:r>
        <w:br/>
      </w:r>
      <w:r>
        <w:rPr>
          <w:rFonts w:ascii="Times New Roman"/>
          <w:b w:val="false"/>
          <w:i w:val="false"/>
          <w:color w:val="000000"/>
          <w:sz w:val="28"/>
        </w:rPr>
        <w:t>
</w:t>
      </w:r>
      <w:r>
        <w:rPr>
          <w:rFonts w:ascii="Times New Roman"/>
          <w:b w:val="false"/>
          <w:i w:val="false"/>
          <w:color w:val="000000"/>
          <w:sz w:val="28"/>
        </w:rPr>
        <w:t>
      17.Тұрғын үй көмегінің мөлшеріне немесе оны алу құқығына әсер ететін мән-жайлар болған жағдайда, қайта есептеу олар анықталған кезінен бастап немесе келесі тоқсанда жүргізіледі.</w:t>
      </w:r>
      <w:r>
        <w:br/>
      </w:r>
      <w:r>
        <w:rPr>
          <w:rFonts w:ascii="Times New Roman"/>
          <w:b w:val="false"/>
          <w:i w:val="false"/>
          <w:color w:val="000000"/>
          <w:sz w:val="28"/>
        </w:rPr>
        <w:t>
      Артық төленген сомалар ерікті тәртіппен, ал бас тартқан жағдайда сот тәртібімен қайтарылуға тиіс.</w:t>
      </w:r>
      <w:r>
        <w:br/>
      </w:r>
      <w:r>
        <w:rPr>
          <w:rFonts w:ascii="Times New Roman"/>
          <w:b w:val="false"/>
          <w:i w:val="false"/>
          <w:color w:val="000000"/>
          <w:sz w:val="28"/>
        </w:rPr>
        <w:t>
</w:t>
      </w:r>
      <w:r>
        <w:rPr>
          <w:rFonts w:ascii="Times New Roman"/>
          <w:b w:val="false"/>
          <w:i w:val="false"/>
          <w:color w:val="000000"/>
          <w:sz w:val="28"/>
        </w:rPr>
        <w:t>
      18. Тұрғын үй көмегіне өтініш білдірген кезде коммуналдық қызмет ақысы үшін берешектері бар отбасыларына, қарыздарына қарамастан есепке тіркеген сәттен бастап ағымды төлемдерді тұрақты төлеу шартымен тұрғын үй жәрдемақылары тағайындалады.</w:t>
      </w:r>
      <w:r>
        <w:br/>
      </w:r>
      <w:r>
        <w:rPr>
          <w:rFonts w:ascii="Times New Roman"/>
          <w:b w:val="false"/>
          <w:i w:val="false"/>
          <w:color w:val="000000"/>
          <w:sz w:val="28"/>
        </w:rPr>
        <w:t>
</w:t>
      </w:r>
      <w:r>
        <w:rPr>
          <w:rFonts w:ascii="Times New Roman"/>
          <w:b w:val="false"/>
          <w:i w:val="false"/>
          <w:color w:val="000000"/>
          <w:sz w:val="28"/>
        </w:rPr>
        <w:t>
      19. Өтініш беруші мен алушы уәкілетті органның және оның қызметкерлерінің іс-әрекеттері мен шешімдеріне жоғары тұрған уәкілетті органдарға, сондай – ақ сот тәртібімен шағымданады.</w:t>
      </w:r>
    </w:p>
    <w:bookmarkEnd w:id="5"/>
    <w:bookmarkStart w:name="z39" w:id="6"/>
    <w:p>
      <w:pPr>
        <w:spacing w:after="0"/>
        <w:ind w:left="0"/>
        <w:jc w:val="left"/>
      </w:pPr>
      <w:r>
        <w:rPr>
          <w:rFonts w:ascii="Times New Roman"/>
          <w:b/>
          <w:i w:val="false"/>
          <w:color w:val="000000"/>
        </w:rPr>
        <w:t xml:space="preserve"> 
3. Тұрғын үй көмегін төлеу тәртібі</w:t>
      </w:r>
    </w:p>
    <w:bookmarkEnd w:id="6"/>
    <w:bookmarkStart w:name="z26" w:id="7"/>
    <w:p>
      <w:pPr>
        <w:spacing w:after="0"/>
        <w:ind w:left="0"/>
        <w:jc w:val="both"/>
      </w:pPr>
      <w:r>
        <w:rPr>
          <w:rFonts w:ascii="Times New Roman"/>
          <w:b w:val="false"/>
          <w:i w:val="false"/>
          <w:color w:val="000000"/>
          <w:sz w:val="28"/>
        </w:rPr>
        <w:t>
      20. Аз қамтамасыз етілген отбасыларға (азаматтарға) тұрғын үй көмегін төлеуді уәкілетті орган жергілікті өкілді органдар айқындаған тәртіппен екінші деңгейдегі банктер арқылы жүзеге асырылады.</w:t>
      </w:r>
    </w:p>
    <w:bookmarkEnd w:id="7"/>
    <w:bookmarkStart w:name="z40" w:id="8"/>
    <w:p>
      <w:pPr>
        <w:spacing w:after="0"/>
        <w:ind w:left="0"/>
        <w:jc w:val="left"/>
      </w:pPr>
      <w:r>
        <w:rPr>
          <w:rFonts w:ascii="Times New Roman"/>
          <w:b/>
          <w:i w:val="false"/>
          <w:color w:val="000000"/>
        </w:rPr>
        <w:t xml:space="preserve"> 
4. Тұрғын үй көмегін есептеудегі нормативтер</w:t>
      </w:r>
    </w:p>
    <w:bookmarkEnd w:id="8"/>
    <w:bookmarkStart w:name="z27" w:id="9"/>
    <w:p>
      <w:pPr>
        <w:spacing w:after="0"/>
        <w:ind w:left="0"/>
        <w:jc w:val="both"/>
      </w:pPr>
      <w:r>
        <w:rPr>
          <w:rFonts w:ascii="Times New Roman"/>
          <w:b w:val="false"/>
          <w:i w:val="false"/>
          <w:color w:val="000000"/>
          <w:sz w:val="28"/>
        </w:rPr>
        <w:t>
      21. Тұрғын үй көмегі қызметтерді жеткізушілер ұсынған шоттар бойынша көрсетіледі. Шоттар болмаған жағдайда, тұрғын үй көмегі норма және нормативтер шегінде тағайындалады.</w:t>
      </w:r>
      <w:r>
        <w:br/>
      </w:r>
      <w:r>
        <w:rPr>
          <w:rFonts w:ascii="Times New Roman"/>
          <w:b w:val="false"/>
          <w:i w:val="false"/>
          <w:color w:val="000000"/>
          <w:sz w:val="28"/>
        </w:rPr>
        <w:t>
</w:t>
      </w:r>
      <w:r>
        <w:rPr>
          <w:rFonts w:ascii="Times New Roman"/>
          <w:b w:val="false"/>
          <w:i w:val="false"/>
          <w:color w:val="000000"/>
          <w:sz w:val="28"/>
        </w:rPr>
        <w:t>
      22. Тұрғын үй көмегін есептегенде келесі нормалар қабылданады:</w:t>
      </w:r>
      <w:r>
        <w:br/>
      </w:r>
      <w:r>
        <w:rPr>
          <w:rFonts w:ascii="Times New Roman"/>
          <w:b w:val="false"/>
          <w:i w:val="false"/>
          <w:color w:val="000000"/>
          <w:sz w:val="28"/>
        </w:rPr>
        <w:t>
</w:t>
      </w:r>
      <w:r>
        <w:rPr>
          <w:rFonts w:ascii="Times New Roman"/>
          <w:b w:val="false"/>
          <w:i w:val="false"/>
          <w:color w:val="000000"/>
          <w:sz w:val="28"/>
        </w:rPr>
        <w:t>
      1) орталықтандырылған от жағылатын пәтерлерге:</w:t>
      </w:r>
      <w:r>
        <w:br/>
      </w:r>
      <w:r>
        <w:rPr>
          <w:rFonts w:ascii="Times New Roman"/>
          <w:b w:val="false"/>
          <w:i w:val="false"/>
          <w:color w:val="000000"/>
          <w:sz w:val="28"/>
        </w:rPr>
        <w:t>
      жалғыз тұратын азаматтар үшін – 30 шаршы метр;</w:t>
      </w:r>
      <w:r>
        <w:br/>
      </w:r>
      <w:r>
        <w:rPr>
          <w:rFonts w:ascii="Times New Roman"/>
          <w:b w:val="false"/>
          <w:i w:val="false"/>
          <w:color w:val="000000"/>
          <w:sz w:val="28"/>
        </w:rPr>
        <w:t>
      отбасында екі адамы барлар үшін - 42 шаршы метр;</w:t>
      </w:r>
      <w:r>
        <w:br/>
      </w:r>
      <w:r>
        <w:rPr>
          <w:rFonts w:ascii="Times New Roman"/>
          <w:b w:val="false"/>
          <w:i w:val="false"/>
          <w:color w:val="000000"/>
          <w:sz w:val="28"/>
        </w:rPr>
        <w:t>
      отбасы үш және одан көп адамнан тұратындар үшін - әрқайсысына 18 шаршы метр, бірақ үйдің ( пәтердің) жалпы ауданынан аспауы керек;</w:t>
      </w:r>
      <w:r>
        <w:br/>
      </w:r>
      <w:r>
        <w:rPr>
          <w:rFonts w:ascii="Times New Roman"/>
          <w:b w:val="false"/>
          <w:i w:val="false"/>
          <w:color w:val="000000"/>
          <w:sz w:val="28"/>
        </w:rPr>
        <w:t>
</w:t>
      </w:r>
      <w:r>
        <w:rPr>
          <w:rFonts w:ascii="Times New Roman"/>
          <w:b w:val="false"/>
          <w:i w:val="false"/>
          <w:color w:val="000000"/>
          <w:sz w:val="28"/>
        </w:rPr>
        <w:t>
      2) газ тұтыну - 1 айға 1 кішкене газ балон.</w:t>
      </w:r>
      <w:r>
        <w:br/>
      </w:r>
      <w:r>
        <w:rPr>
          <w:rFonts w:ascii="Times New Roman"/>
          <w:b w:val="false"/>
          <w:i w:val="false"/>
          <w:color w:val="000000"/>
          <w:sz w:val="28"/>
        </w:rPr>
        <w:t>
</w:t>
      </w:r>
      <w:r>
        <w:rPr>
          <w:rFonts w:ascii="Times New Roman"/>
          <w:b w:val="false"/>
          <w:i w:val="false"/>
          <w:color w:val="000000"/>
          <w:sz w:val="28"/>
        </w:rPr>
        <w:t>
      3) электр жүйесін қолдану:</w:t>
      </w:r>
      <w:r>
        <w:br/>
      </w:r>
      <w:r>
        <w:rPr>
          <w:rFonts w:ascii="Times New Roman"/>
          <w:b w:val="false"/>
          <w:i w:val="false"/>
          <w:color w:val="000000"/>
          <w:sz w:val="28"/>
        </w:rPr>
        <w:t>
      1 адамға – 45 киловатт;</w:t>
      </w:r>
      <w:r>
        <w:br/>
      </w:r>
      <w:r>
        <w:rPr>
          <w:rFonts w:ascii="Times New Roman"/>
          <w:b w:val="false"/>
          <w:i w:val="false"/>
          <w:color w:val="000000"/>
          <w:sz w:val="28"/>
        </w:rPr>
        <w:t>
      2 адамға – 90 киловатт;</w:t>
      </w:r>
      <w:r>
        <w:br/>
      </w:r>
      <w:r>
        <w:rPr>
          <w:rFonts w:ascii="Times New Roman"/>
          <w:b w:val="false"/>
          <w:i w:val="false"/>
          <w:color w:val="000000"/>
          <w:sz w:val="28"/>
        </w:rPr>
        <w:t>
      3 адамға – 135 киловат;</w:t>
      </w:r>
      <w:r>
        <w:br/>
      </w:r>
      <w:r>
        <w:rPr>
          <w:rFonts w:ascii="Times New Roman"/>
          <w:b w:val="false"/>
          <w:i w:val="false"/>
          <w:color w:val="000000"/>
          <w:sz w:val="28"/>
        </w:rPr>
        <w:t>
      4 және одан көп адамнан тұратын отбасына – 150 киловатт.</w:t>
      </w:r>
      <w:r>
        <w:br/>
      </w:r>
      <w:r>
        <w:rPr>
          <w:rFonts w:ascii="Times New Roman"/>
          <w:b w:val="false"/>
          <w:i w:val="false"/>
          <w:color w:val="000000"/>
          <w:sz w:val="28"/>
        </w:rPr>
        <w:t>
</w:t>
      </w:r>
      <w:r>
        <w:rPr>
          <w:rFonts w:ascii="Times New Roman"/>
          <w:b w:val="false"/>
          <w:i w:val="false"/>
          <w:color w:val="000000"/>
          <w:sz w:val="28"/>
        </w:rPr>
        <w:t>
      4) сумен қамтамасыз ету тарифын қызмет берушілер ұсынады.</w:t>
      </w:r>
      <w:r>
        <w:br/>
      </w:r>
      <w:r>
        <w:rPr>
          <w:rFonts w:ascii="Times New Roman"/>
          <w:b w:val="false"/>
          <w:i w:val="false"/>
          <w:color w:val="000000"/>
          <w:sz w:val="28"/>
        </w:rPr>
        <w:t>
</w:t>
      </w:r>
      <w:r>
        <w:rPr>
          <w:rFonts w:ascii="Times New Roman"/>
          <w:b w:val="false"/>
          <w:i w:val="false"/>
          <w:color w:val="000000"/>
          <w:sz w:val="28"/>
        </w:rPr>
        <w:t>
      5) от жағу маусымына 3 тонна көмірді жыл бойына беру есептелінеді.</w:t>
      </w:r>
      <w:r>
        <w:br/>
      </w:r>
      <w:r>
        <w:rPr>
          <w:rFonts w:ascii="Times New Roman"/>
          <w:b w:val="false"/>
          <w:i w:val="false"/>
          <w:color w:val="000000"/>
          <w:sz w:val="28"/>
        </w:rPr>
        <w:t>
</w:t>
      </w:r>
      <w:r>
        <w:rPr>
          <w:rFonts w:ascii="Times New Roman"/>
          <w:b w:val="false"/>
          <w:i w:val="false"/>
          <w:color w:val="000000"/>
          <w:sz w:val="28"/>
        </w:rPr>
        <w:t>
      6) телекомуникация желісіне қосылған телефон үшін абоненттік төлемақы қамтамасыз ету тарифын қызмет берушілер ұсынады.</w:t>
      </w:r>
    </w:p>
    <w:bookmarkEnd w:id="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