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b1c6" w14:textId="284b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Шелек селолық округінің Май селосындағы Юбилейная көшесі атауын Желтоқсан көшесіне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Шелек селолық округі әкімінің 2010 жылғы 19 наурыздағы N 26 шешімі. Алматы облысының Әділет департаменті Еңбекшіқазақ ауданының Әділет басқармасында 2010 жылы 23 сәуірде N 2-8-140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4 тармағы, Еңбекшіқазақ ауданы әкімінің 2006 жылғы 11 желтоқсандағы N 7-1/1393 келісімі бойынша және көше тұрғындары жиынының 2006 жылғы 16 қарашадағы N 1 хаттамасына сәйкес Шелек селолық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Еңбекшіқазақ ауданы Шелек селолық округінің Май селосындағы Юбилейная көшесі атауы Желтоқсан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шешіммен мекеме, кәсіпорын және ұжымдардың басшылары таныстырылсын.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Шелек селолық округі әкімінің орынбасары И.Н. Усмановқа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Шелек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Н. Қалқаев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