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d6ee3" w14:textId="96d6e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 тәртібі және мөлшері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Еңбекшіқазақ аудандық мәслихатының 2010 жылғы 14 сәуірдегі N 38-4 шешімі. Алматы облысының Әділет департаменті Еңбекшіқазақ ауданының Әділет басқармасында 2010 жылы 06 мамырда N 2-8-142 тіркелді. Күші жойылды - Алматы облысы Еңбекшіқазақ аудандық мәслихатының 2012 жылғы 22 тамыздағы N 9-1 шешімімен</w:t>
      </w:r>
    </w:p>
    <w:p>
      <w:pPr>
        <w:spacing w:after="0"/>
        <w:ind w:left="0"/>
        <w:jc w:val="both"/>
      </w:pPr>
      <w:r>
        <w:rPr>
          <w:rFonts w:ascii="Times New Roman"/>
          <w:b w:val="false"/>
          <w:i w:val="false"/>
          <w:color w:val="ff0000"/>
          <w:sz w:val="28"/>
        </w:rPr>
        <w:t>      Ескерту. Күші жойылды - Алматы облысы Еңбекшіқазақ аудандық мәслихатының 2012.08.22 N 9-1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6-бабы 1–тармағы </w:t>
      </w:r>
      <w:r>
        <w:rPr>
          <w:rFonts w:ascii="Times New Roman"/>
          <w:b w:val="false"/>
          <w:i w:val="false"/>
          <w:color w:val="000000"/>
          <w:sz w:val="28"/>
        </w:rPr>
        <w:t>15-тармақшасына</w:t>
      </w:r>
      <w:r>
        <w:rPr>
          <w:rFonts w:ascii="Times New Roman"/>
          <w:b w:val="false"/>
          <w:i w:val="false"/>
          <w:color w:val="000000"/>
          <w:sz w:val="28"/>
        </w:rPr>
        <w:t>, Қазақстан Республикасының "Тұрғын үй қатынастары туралы" Заңының 97-бабы </w:t>
      </w:r>
      <w:r>
        <w:rPr>
          <w:rFonts w:ascii="Times New Roman"/>
          <w:b w:val="false"/>
          <w:i w:val="false"/>
          <w:color w:val="000000"/>
          <w:sz w:val="28"/>
        </w:rPr>
        <w:t>2-тармағына</w:t>
      </w:r>
      <w:r>
        <w:rPr>
          <w:rFonts w:ascii="Times New Roman"/>
          <w:b w:val="false"/>
          <w:i w:val="false"/>
          <w:color w:val="000000"/>
          <w:sz w:val="28"/>
        </w:rPr>
        <w:t xml:space="preserve"> сәйкес, тұрмысы төмен отбасыларына тұрғын үй көмегін көрсету мақсатында және аудан әкімінің 2010 жылғы 18 наурыздағы N 7-1/427 хатының негізінде Еңбекшіқазақ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Тұрғын үй көмегін көрсету тәртібі және мөлшері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2. Еңбекшіқазақ аудандық мәслихаттың 2009 жылғы 31 қаңтардағы "Өздері жылытатын жеке меншік үйде тұратын тұрмысы төмен отбасыларына тұрғын үй көмегін көрсету тәртібі мен мөлшері туралы" N 23-3 </w:t>
      </w:r>
      <w:r>
        <w:rPr>
          <w:rFonts w:ascii="Times New Roman"/>
          <w:b w:val="false"/>
          <w:i w:val="false"/>
          <w:color w:val="000000"/>
          <w:sz w:val="28"/>
        </w:rPr>
        <w:t>шешімінің</w:t>
      </w:r>
      <w:r>
        <w:rPr>
          <w:rFonts w:ascii="Times New Roman"/>
          <w:b w:val="false"/>
          <w:i w:val="false"/>
          <w:color w:val="000000"/>
          <w:sz w:val="28"/>
        </w:rPr>
        <w:t xml:space="preserve"> күші жойылсын (Еңбекшіқазақ аудандық әділет басқармасында 2009 жылғы 20 ақпанында N 2-8-106 тіркелді, жарияланды "Еңбекшіқазақ" газетінде N 10, 2009 жылғы 27 ақпанында).</w:t>
      </w:r>
      <w:r>
        <w:br/>
      </w:r>
      <w:r>
        <w:rPr>
          <w:rFonts w:ascii="Times New Roman"/>
          <w:b w:val="false"/>
          <w:i w:val="false"/>
          <w:color w:val="000000"/>
          <w:sz w:val="28"/>
        </w:rPr>
        <w:t>
</w:t>
      </w:r>
      <w:r>
        <w:rPr>
          <w:rFonts w:ascii="Times New Roman"/>
          <w:b w:val="false"/>
          <w:i w:val="false"/>
          <w:color w:val="000000"/>
          <w:sz w:val="28"/>
        </w:rPr>
        <w:t>
      3. Осы шешімнің орындалуы "Еңбекшіқазақ аудандық жұмыспен қамту және әлеуметтік бағдарламалар бөлімі" мемлекеттік мекемесінің бастығы Аңсатбаев Мұратбай Аңсатбайұлына жүктелсін.</w:t>
      </w:r>
      <w:r>
        <w:br/>
      </w:r>
      <w:r>
        <w:rPr>
          <w:rFonts w:ascii="Times New Roman"/>
          <w:b w:val="false"/>
          <w:i w:val="false"/>
          <w:color w:val="000000"/>
          <w:sz w:val="28"/>
        </w:rPr>
        <w:t>
</w:t>
      </w:r>
      <w:r>
        <w:rPr>
          <w:rFonts w:ascii="Times New Roman"/>
          <w:b w:val="false"/>
          <w:i w:val="false"/>
          <w:color w:val="000000"/>
          <w:sz w:val="28"/>
        </w:rPr>
        <w:t>
      4. "Еңбекшіқазақ аудандық экономикалық және бюджеттік жоспарлау бөлімі" (Ахметов Иманғазы Ахметұлы) мемлекеттік мекемесі тұрғын үй жәрдемақыны бюджеттік қаражаттан бөлуді көздесін.</w:t>
      </w:r>
      <w:r>
        <w:br/>
      </w:r>
      <w:r>
        <w:rPr>
          <w:rFonts w:ascii="Times New Roman"/>
          <w:b w:val="false"/>
          <w:i w:val="false"/>
          <w:color w:val="000000"/>
          <w:sz w:val="28"/>
        </w:rPr>
        <w:t>
</w:t>
      </w:r>
      <w:r>
        <w:rPr>
          <w:rFonts w:ascii="Times New Roman"/>
          <w:b w:val="false"/>
          <w:i w:val="false"/>
          <w:color w:val="000000"/>
          <w:sz w:val="28"/>
        </w:rPr>
        <w:t>
      5.Осы шешімнің орындалуын бақылау аудан әкімінің орынбасары Қадырбек Мұрат Болатұлына және аудандық мәслихаттың әлеуметтік сала, білім, мәдениет және ұлтаралық қатынастар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6.Осы шешім алғаш ресми жарияланғаннан кейін күнтізбелік он күн өткен соң қолданысқа енгізілсін.</w:t>
      </w:r>
    </w:p>
    <w:bookmarkEnd w:id="0"/>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38-сессиясының төрағасы                    Қ. Бұланбаева</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Ә. Талқамбаев</w:t>
      </w:r>
    </w:p>
    <w:bookmarkStart w:name="z8" w:id="1"/>
    <w:p>
      <w:pPr>
        <w:spacing w:after="0"/>
        <w:ind w:left="0"/>
        <w:jc w:val="both"/>
      </w:pPr>
      <w:r>
        <w:rPr>
          <w:rFonts w:ascii="Times New Roman"/>
          <w:b w:val="false"/>
          <w:i w:val="false"/>
          <w:color w:val="000000"/>
          <w:sz w:val="28"/>
        </w:rPr>
        <w:t>
Еңбекшіқазақ аудандық мәслихаттың</w:t>
      </w:r>
      <w:r>
        <w:br/>
      </w:r>
      <w:r>
        <w:rPr>
          <w:rFonts w:ascii="Times New Roman"/>
          <w:b w:val="false"/>
          <w:i w:val="false"/>
          <w:color w:val="000000"/>
          <w:sz w:val="28"/>
        </w:rPr>
        <w:t>
2010 жылғы 14-сәуірдегі</w:t>
      </w:r>
      <w:r>
        <w:br/>
      </w:r>
      <w:r>
        <w:rPr>
          <w:rFonts w:ascii="Times New Roman"/>
          <w:b w:val="false"/>
          <w:i w:val="false"/>
          <w:color w:val="000000"/>
          <w:sz w:val="28"/>
        </w:rPr>
        <w:t>
"Тұрғын үй көмегін көрсету тәртібі</w:t>
      </w:r>
      <w:r>
        <w:br/>
      </w:r>
      <w:r>
        <w:rPr>
          <w:rFonts w:ascii="Times New Roman"/>
          <w:b w:val="false"/>
          <w:i w:val="false"/>
          <w:color w:val="000000"/>
          <w:sz w:val="28"/>
        </w:rPr>
        <w:t>
және мөлшері туралы"</w:t>
      </w:r>
      <w:r>
        <w:br/>
      </w:r>
      <w:r>
        <w:rPr>
          <w:rFonts w:ascii="Times New Roman"/>
          <w:b w:val="false"/>
          <w:i w:val="false"/>
          <w:color w:val="000000"/>
          <w:sz w:val="28"/>
        </w:rPr>
        <w:t>
N 38-4 шешіміне қосымша</w:t>
      </w:r>
    </w:p>
    <w:bookmarkEnd w:id="1"/>
    <w:bookmarkStart w:name="z26" w:id="2"/>
    <w:p>
      <w:pPr>
        <w:spacing w:after="0"/>
        <w:ind w:left="0"/>
        <w:jc w:val="left"/>
      </w:pPr>
      <w:r>
        <w:rPr>
          <w:rFonts w:ascii="Times New Roman"/>
          <w:b/>
          <w:i w:val="false"/>
          <w:color w:val="000000"/>
        </w:rPr>
        <w:t xml:space="preserve"> 
Тұрғын үй көмегін көрсету тәртібі және мөлшері</w:t>
      </w:r>
    </w:p>
    <w:bookmarkEnd w:id="2"/>
    <w:p>
      <w:pPr>
        <w:spacing w:after="0"/>
        <w:ind w:left="0"/>
        <w:jc w:val="both"/>
      </w:pPr>
      <w:r>
        <w:rPr>
          <w:rFonts w:ascii="Times New Roman"/>
          <w:b w:val="false"/>
          <w:i w:val="false"/>
          <w:color w:val="000000"/>
          <w:sz w:val="28"/>
        </w:rPr>
        <w:t>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2009 жылғы 30 желтоқсандағы N 2314-ші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осы аз қамтамасыз етілген отбасыларға (азаматтарға) тұрғын үй көмегін көрсету тәртібі және мөлшері әзірленді.</w:t>
      </w:r>
    </w:p>
    <w:bookmarkStart w:name="z27" w:id="3"/>
    <w:p>
      <w:pPr>
        <w:spacing w:after="0"/>
        <w:ind w:left="0"/>
        <w:jc w:val="left"/>
      </w:pPr>
      <w:r>
        <w:rPr>
          <w:rFonts w:ascii="Times New Roman"/>
          <w:b/>
          <w:i w:val="false"/>
          <w:color w:val="000000"/>
        </w:rPr>
        <w:t xml:space="preserve"> 
1. Жалпы тәртібі</w:t>
      </w:r>
    </w:p>
    <w:bookmarkEnd w:id="3"/>
    <w:bookmarkStart w:name="z9" w:id="4"/>
    <w:p>
      <w:pPr>
        <w:spacing w:after="0"/>
        <w:ind w:left="0"/>
        <w:jc w:val="both"/>
      </w:pPr>
      <w:r>
        <w:rPr>
          <w:rFonts w:ascii="Times New Roman"/>
          <w:b w:val="false"/>
          <w:i w:val="false"/>
          <w:color w:val="000000"/>
          <w:sz w:val="28"/>
        </w:rPr>
        <w:t>
      1. Осы тәртіпте мынадай негізгі ұғымдар пайдаланылады:</w:t>
      </w:r>
      <w:r>
        <w:br/>
      </w:r>
      <w:r>
        <w:rPr>
          <w:rFonts w:ascii="Times New Roman"/>
          <w:b w:val="false"/>
          <w:i w:val="false"/>
          <w:color w:val="000000"/>
          <w:sz w:val="28"/>
        </w:rPr>
        <w:t>
      шекті жол берілетін шығыстар үлесі–отбасының бір айда кондоминиум объектілерінің ортақ мүлкін күрделі жөндеуге және (немесе) күрделі жөндеуге қаражат жинақтауға арналған жарналарға, тұрғын үйді пайдаланғаны үшін жалға алу ақысына, коммуналдық қызметтер мен телекоммуникация желісіне қосылған телефон үшін абоненттік төлемақының ұлғаюы бөлігінде байланыс қызметтерін тұтынуға жұмсалған шығындардың рұқсат етілген шекті деңгейінің отбасының орташа айлық жиынтық табысына пайызбен қатынасы;</w:t>
      </w:r>
      <w:r>
        <w:br/>
      </w:r>
      <w:r>
        <w:rPr>
          <w:rFonts w:ascii="Times New Roman"/>
          <w:b w:val="false"/>
          <w:i w:val="false"/>
          <w:color w:val="000000"/>
          <w:sz w:val="28"/>
        </w:rPr>
        <w:t>
      отбасының жиынтық табысы–тұрғын үй көмегін тағайындауға өтініш білдірілген тоқсанның алдындағы тоқсанда отбасы алған кірістердің жалпы сомасы;</w:t>
      </w:r>
      <w:r>
        <w:br/>
      </w:r>
      <w:r>
        <w:rPr>
          <w:rFonts w:ascii="Times New Roman"/>
          <w:b w:val="false"/>
          <w:i w:val="false"/>
          <w:color w:val="000000"/>
          <w:sz w:val="28"/>
        </w:rPr>
        <w:t>
      кондоминиум объектісін басқару органы-кондоминиум объектісін күтіп ұстау жөніндегі функцияларды жүзеге асыратын жеке немесе заңды тұлға;</w:t>
      </w:r>
      <w:r>
        <w:br/>
      </w:r>
      <w:r>
        <w:rPr>
          <w:rFonts w:ascii="Times New Roman"/>
          <w:b w:val="false"/>
          <w:i w:val="false"/>
          <w:color w:val="000000"/>
          <w:sz w:val="28"/>
        </w:rPr>
        <w:t>
      уәкілетті орган–жергілікті бюджет қаражаты есебінен қаржыландыратын, тұрғын үй көмегін тағайындауды жүзеге асыратын жергілікті атқарушы органы;</w:t>
      </w:r>
      <w:r>
        <w:br/>
      </w:r>
      <w:r>
        <w:rPr>
          <w:rFonts w:ascii="Times New Roman"/>
          <w:b w:val="false"/>
          <w:i w:val="false"/>
          <w:color w:val="000000"/>
          <w:sz w:val="28"/>
        </w:rPr>
        <w:t>
      учаскелік комиссия–тұрғын үй көмегін алуға өтініш жасаған отбасылардың материалдық жағдайына тексеру жүргізу және қорытынды дайындау үшін тиісті әкімшілік-аумақтық бірлік әкімдерінің шешімімен құрылатын арнаулы комиссия.</w:t>
      </w:r>
      <w:r>
        <w:br/>
      </w:r>
      <w:r>
        <w:rPr>
          <w:rFonts w:ascii="Times New Roman"/>
          <w:b w:val="false"/>
          <w:i w:val="false"/>
          <w:color w:val="000000"/>
          <w:sz w:val="28"/>
        </w:rPr>
        <w:t>
</w:t>
      </w:r>
      <w:r>
        <w:rPr>
          <w:rFonts w:ascii="Times New Roman"/>
          <w:b w:val="false"/>
          <w:i w:val="false"/>
          <w:color w:val="000000"/>
          <w:sz w:val="28"/>
        </w:rPr>
        <w:t>
      2. Тұрғын үй көмегі жергілікті бюджет қаражаты есебінен осы елді мекенде тұрақты тұратын аз қамтамасыз етілген отбасыларға (азаматтарға):</w:t>
      </w:r>
      <w:r>
        <w:br/>
      </w:r>
      <w:r>
        <w:rPr>
          <w:rFonts w:ascii="Times New Roman"/>
          <w:b w:val="false"/>
          <w:i w:val="false"/>
          <w:color w:val="000000"/>
          <w:sz w:val="28"/>
        </w:rPr>
        <w:t>
      жекешелендірілген тұрғын үй-жайларда (пәтерлерде) тұратын, сенім хаты бар жалдаушыға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күрделі жөндеуге және (немесе) күрделі жөндеуге қаражат жинақтауға арналған жарналарға;</w:t>
      </w:r>
      <w:r>
        <w:br/>
      </w:r>
      <w:r>
        <w:rPr>
          <w:rFonts w:ascii="Times New Roman"/>
          <w:b w:val="false"/>
          <w:i w:val="false"/>
          <w:color w:val="000000"/>
          <w:sz w:val="28"/>
        </w:rPr>
        <w:t>
      тұрғын үйдің меншік иелері немесе жалдаушылары (қосымша жалдаушылары) болып табылатын отбасыларға (азаматтарға) коммуналдық қызметтерді тұтынуға;</w:t>
      </w:r>
      <w:r>
        <w:br/>
      </w:r>
      <w:r>
        <w:rPr>
          <w:rFonts w:ascii="Times New Roman"/>
          <w:b w:val="false"/>
          <w:i w:val="false"/>
          <w:color w:val="000000"/>
          <w:sz w:val="28"/>
        </w:rPr>
        <w:t>
      байланыс саласындағы заңнамада белгіленген тәртіппен тұрғын үйдің меншік иелері немесе жалдаушылары (қосымша жалдаушылары) болып табылатын отбасыларға (азаматтарға) телекоммуникация желісіне қосылған телефон үшін абоненттік төлемақының ұлғаюы бөлігінде байланыс қызметтеріне;</w:t>
      </w:r>
      <w:r>
        <w:br/>
      </w:r>
      <w:r>
        <w:rPr>
          <w:rFonts w:ascii="Times New Roman"/>
          <w:b w:val="false"/>
          <w:i w:val="false"/>
          <w:color w:val="000000"/>
          <w:sz w:val="28"/>
        </w:rPr>
        <w:t>
      жергілікті атқарушы орган жеке тұрғын үй қорынан жалға алған тұрғын үйді пайдаланғаны үшін жалға алу төлемақысына ақы төлеуге беріледі.</w:t>
      </w:r>
      <w:r>
        <w:br/>
      </w:r>
      <w:r>
        <w:rPr>
          <w:rFonts w:ascii="Times New Roman"/>
          <w:b w:val="false"/>
          <w:i w:val="false"/>
          <w:color w:val="000000"/>
          <w:sz w:val="28"/>
        </w:rPr>
        <w:t>
      Аз қамтамасыз етілген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Тұрғын үй көмегі нормалар шегінде кондоминиум объектілерінің ортақ мүлкін күрделі жөндеуге және (немесе) күрделі жөндеуге қаражат жинақтауға арналған жарналарға, тұрғын үйді пайдаланғаны үшін жалға алу ақысына, коммуналдық қызметтер мен телекоммуникация желісіне қосылған телефон үшін абоненттік төлемақының ұлғаюы бөлігінде байланыс қызметтерін тұтынуға ақы төлеу сомасы мен отбасының осы мақсаттарға жұмсаған шекті жол берілетін деңгейінің арасындағы айырма ретінде айқындалады.</w:t>
      </w:r>
    </w:p>
    <w:bookmarkEnd w:id="4"/>
    <w:bookmarkStart w:name="z28" w:id="5"/>
    <w:p>
      <w:pPr>
        <w:spacing w:after="0"/>
        <w:ind w:left="0"/>
        <w:jc w:val="left"/>
      </w:pPr>
      <w:r>
        <w:rPr>
          <w:rFonts w:ascii="Times New Roman"/>
          <w:b/>
          <w:i w:val="false"/>
          <w:color w:val="000000"/>
        </w:rPr>
        <w:t xml:space="preserve"> 
2. Тұрғын үй көмегін тағайындау тәртібі және мөлшері</w:t>
      </w:r>
    </w:p>
    <w:bookmarkEnd w:id="5"/>
    <w:bookmarkStart w:name="z11" w:id="6"/>
    <w:p>
      <w:pPr>
        <w:spacing w:after="0"/>
        <w:ind w:left="0"/>
        <w:jc w:val="both"/>
      </w:pPr>
      <w:r>
        <w:rPr>
          <w:rFonts w:ascii="Times New Roman"/>
          <w:b w:val="false"/>
          <w:i w:val="false"/>
          <w:color w:val="000000"/>
          <w:sz w:val="28"/>
        </w:rPr>
        <w:t>
      1. Тұрғын үй көмегін тағайындау үшін азамат (отбасы) уәкілетті органға жолдаған өтінішімен қоса тұрғылықты жеріндегі қалалық, селолық округтің әкіміне төмендегі құжаттарды ұсынады:</w:t>
      </w:r>
      <w:r>
        <w:br/>
      </w:r>
      <w:r>
        <w:rPr>
          <w:rFonts w:ascii="Times New Roman"/>
          <w:b w:val="false"/>
          <w:i w:val="false"/>
          <w:color w:val="000000"/>
          <w:sz w:val="28"/>
        </w:rPr>
        <w:t>
      өтініш берушінің жеке басын куәландыратын құжаттың көшірмесі;</w:t>
      </w:r>
      <w:r>
        <w:br/>
      </w:r>
      <w:r>
        <w:rPr>
          <w:rFonts w:ascii="Times New Roman"/>
          <w:b w:val="false"/>
          <w:i w:val="false"/>
          <w:color w:val="000000"/>
          <w:sz w:val="28"/>
        </w:rPr>
        <w:t>
      тұрғын үйге құқық беретін құжаттың көшірмесі;</w:t>
      </w:r>
      <w:r>
        <w:br/>
      </w:r>
      <w:r>
        <w:rPr>
          <w:rFonts w:ascii="Times New Roman"/>
          <w:b w:val="false"/>
          <w:i w:val="false"/>
          <w:color w:val="000000"/>
          <w:sz w:val="28"/>
        </w:rPr>
        <w:t>
      азаматтарды тіркеу кітабінің көшірмесі;</w:t>
      </w:r>
      <w:r>
        <w:br/>
      </w:r>
      <w:r>
        <w:rPr>
          <w:rFonts w:ascii="Times New Roman"/>
          <w:b w:val="false"/>
          <w:i w:val="false"/>
          <w:color w:val="000000"/>
          <w:sz w:val="28"/>
        </w:rPr>
        <w:t>
      отбасының табысын растайтын құжаттар;</w:t>
      </w:r>
      <w:r>
        <w:br/>
      </w:r>
      <w:r>
        <w:rPr>
          <w:rFonts w:ascii="Times New Roman"/>
          <w:b w:val="false"/>
          <w:i w:val="false"/>
          <w:color w:val="000000"/>
          <w:sz w:val="28"/>
        </w:rPr>
        <w:t>
      кондоминиум объектісінің ортақ мүлкін күрделі жөндеуге арналған нысаналы жарнаның мөлшері туралы шот;</w:t>
      </w:r>
      <w:r>
        <w:br/>
      </w:r>
      <w:r>
        <w:rPr>
          <w:rFonts w:ascii="Times New Roman"/>
          <w:b w:val="false"/>
          <w:i w:val="false"/>
          <w:color w:val="000000"/>
          <w:sz w:val="28"/>
        </w:rPr>
        <w:t>
      жергілікті атқарушы органмен келісілген, пәтерлердің меншік иелері мен жалдаушыларының (қосымша жалдаушылардың) жалпы жиналысында бекітілген кондоминиум объектісінің ортақ мүлкін күрделі жөндеудің жекелеген түрлерін жүргізуге арналған шығыстар сметасы негізінде кондоминиум объектісін басқару органы ұсынатын және мөрмен, кондоминиум объектісін басқару органы басшының қолымен расталған кондоминиум объектісінің ортақ мүлкін күрделі жөндеуге қаражат жинақтауға арналған ай сайынғы жарналардың мөлшері туралы шот;</w:t>
      </w:r>
      <w:r>
        <w:br/>
      </w:r>
      <w:r>
        <w:rPr>
          <w:rFonts w:ascii="Times New Roman"/>
          <w:b w:val="false"/>
          <w:i w:val="false"/>
          <w:color w:val="000000"/>
          <w:sz w:val="28"/>
        </w:rPr>
        <w:t>
      коммуналдық қызметтерді тұтыну шоттары;</w:t>
      </w:r>
      <w:r>
        <w:br/>
      </w: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Өтініш иесіне әкімшілік құжаттары қабылданғаны жайлы түбіртек береді, тұрғын үй көмегі тағайындалмаған жағдайда уәкілетті органның себептері көрсетілген шешімі жайлы жазбаша хабарлама беріледі.</w:t>
      </w:r>
      <w:r>
        <w:br/>
      </w:r>
      <w:r>
        <w:rPr>
          <w:rFonts w:ascii="Times New Roman"/>
          <w:b w:val="false"/>
          <w:i w:val="false"/>
          <w:color w:val="000000"/>
          <w:sz w:val="28"/>
        </w:rPr>
        <w:t>
</w:t>
      </w:r>
      <w:r>
        <w:rPr>
          <w:rFonts w:ascii="Times New Roman"/>
          <w:b w:val="false"/>
          <w:i w:val="false"/>
          <w:color w:val="000000"/>
          <w:sz w:val="28"/>
        </w:rPr>
        <w:t>
      2. Тұрғын үй көмегі жалғыз басты зейнеткерлер мен мүгедектерді қоспағанда үйдің иесі немесе жалдаушысы болып табылатын орта есеппен жан басына шаққандағы айлық табысы Қазақстан Республикасының статистика жөніндегі агенттігі белгілеген ең төменгі күнкөріс деңгейінен төмен отбасыларына ақшалай төлем ретінде тұрмыстық-коммуналдық қызметтерді тұтыну төлемінің шығындары белгіленген әлеуметтік нормалары мен коммуналдық қызметтерді тұтыну нормативтерінің шегінде отбасы бюджетіндегі оның жиынтық кірісінің 10 пайыздық үлесінен асқан жағдайда тағайындалады.</w:t>
      </w:r>
      <w:r>
        <w:br/>
      </w:r>
      <w:r>
        <w:rPr>
          <w:rFonts w:ascii="Times New Roman"/>
          <w:b w:val="false"/>
          <w:i w:val="false"/>
          <w:color w:val="000000"/>
          <w:sz w:val="28"/>
        </w:rPr>
        <w:t>
</w:t>
      </w:r>
      <w:r>
        <w:rPr>
          <w:rFonts w:ascii="Times New Roman"/>
          <w:b w:val="false"/>
          <w:i w:val="false"/>
          <w:color w:val="000000"/>
          <w:sz w:val="28"/>
        </w:rPr>
        <w:t>
      3. Тұрғын үй көмегінің мөлшері өтініш берген тоқсанға өтемдік шараларымен қамтамасыз етілетін нормалар шегінде коммуналдық қызметке ақы төлеу мен отбасына осы мақсаттарға шекті жол берілетін шығыс деңгейінің айырымы ретінде есептелініп сол тоқсанға төленеді.</w:t>
      </w:r>
      <w:r>
        <w:br/>
      </w:r>
      <w:r>
        <w:rPr>
          <w:rFonts w:ascii="Times New Roman"/>
          <w:b w:val="false"/>
          <w:i w:val="false"/>
          <w:color w:val="000000"/>
          <w:sz w:val="28"/>
        </w:rPr>
        <w:t>
</w:t>
      </w:r>
      <w:r>
        <w:rPr>
          <w:rFonts w:ascii="Times New Roman"/>
          <w:b w:val="false"/>
          <w:i w:val="false"/>
          <w:color w:val="000000"/>
          <w:sz w:val="28"/>
        </w:rPr>
        <w:t>
      4. Жеке меншігінде біреуден артық тұрғын үйі (пәтері) бар немесе тұрғын үйін жалға беруші тұлғалардың тұрғын үй көмегін алу құқығы жоқ. Үй иесінің жақын туыстары пәтер жалдаушы болып саналмайды.</w:t>
      </w:r>
      <w:r>
        <w:br/>
      </w:r>
      <w:r>
        <w:rPr>
          <w:rFonts w:ascii="Times New Roman"/>
          <w:b w:val="false"/>
          <w:i w:val="false"/>
          <w:color w:val="000000"/>
          <w:sz w:val="28"/>
        </w:rPr>
        <w:t>
</w:t>
      </w:r>
      <w:r>
        <w:rPr>
          <w:rFonts w:ascii="Times New Roman"/>
          <w:b w:val="false"/>
          <w:i w:val="false"/>
          <w:color w:val="000000"/>
          <w:sz w:val="28"/>
        </w:rPr>
        <w:t>
      5. Жұмысқа жарамды, бірақ жұмыс істемейтін, оқымайтын, әскер қатарында қызмет етпейтін және аудандық жұмыспен қамту және әлеуметтік бағдарламалар бөлімі мемлекеттік мекемесінде жұмыссыз ретінде тіркелмеген мүшелері бар отбасылары тұрғын үй көмегін алуға құқығы жоқ. Осының ішіне 1-ші, 2-ші топтағы мүгедектерді, 16 жасқа дейінгі мүгедек балаларды күтетіндер, басқаның күтімін керек ететін 80 жастан асқан тұлғаларға күтім жасайтындар (дәрігерлік сараптама негізінде) және 3 жасқа дейінгі баланы тәрбиелеумен айналысатындар, сондай-ақ бір айдан астам уақыт бойы ауруханалық немесе емханалық емдеуде жүрген адамдар кірмейді. Жедел әскери қызметтегілер отбасының құрамында есептелмейді.</w:t>
      </w:r>
      <w:r>
        <w:br/>
      </w:r>
      <w:r>
        <w:rPr>
          <w:rFonts w:ascii="Times New Roman"/>
          <w:b w:val="false"/>
          <w:i w:val="false"/>
          <w:color w:val="000000"/>
          <w:sz w:val="28"/>
        </w:rPr>
        <w:t>
</w:t>
      </w:r>
      <w:r>
        <w:rPr>
          <w:rFonts w:ascii="Times New Roman"/>
          <w:b w:val="false"/>
          <w:i w:val="false"/>
          <w:color w:val="000000"/>
          <w:sz w:val="28"/>
        </w:rPr>
        <w:t>
      6. Тұрғын үй көмегіне алғаш рет өтінген кезде коммуналдық қызмет ақысы үшін берешектері бар отбасыларына, қарыздарына қарамастан, есепке тіркеген сәттен бастап ағымды төлемдерді тұрақты төлеу шартымен тұрғын үй көмегі тағайындалады.</w:t>
      </w:r>
      <w:r>
        <w:br/>
      </w:r>
      <w:r>
        <w:rPr>
          <w:rFonts w:ascii="Times New Roman"/>
          <w:b w:val="false"/>
          <w:i w:val="false"/>
          <w:color w:val="000000"/>
          <w:sz w:val="28"/>
        </w:rPr>
        <w:t>
</w:t>
      </w:r>
      <w:r>
        <w:rPr>
          <w:rFonts w:ascii="Times New Roman"/>
          <w:b w:val="false"/>
          <w:i w:val="false"/>
          <w:color w:val="000000"/>
          <w:sz w:val="28"/>
        </w:rPr>
        <w:t>
      7. Отбасының жиынтық табысын есептеу кезiнде Қазақстан Республикасында және одан тыс жерлерде есептiк кезеңде алынған табыстың мынадай түрлерi есепке алынады:</w:t>
      </w:r>
      <w:r>
        <w:br/>
      </w:r>
      <w:r>
        <w:rPr>
          <w:rFonts w:ascii="Times New Roman"/>
          <w:b w:val="false"/>
          <w:i w:val="false"/>
          <w:color w:val="000000"/>
          <w:sz w:val="28"/>
        </w:rPr>
        <w:t>
</w:t>
      </w:r>
      <w:r>
        <w:rPr>
          <w:rFonts w:ascii="Times New Roman"/>
          <w:b w:val="false"/>
          <w:i w:val="false"/>
          <w:color w:val="000000"/>
          <w:sz w:val="28"/>
        </w:rPr>
        <w:t>
      1) еңбекақы, шаруа қожалығынан түсетін, әлеуметтiк төлемдер түрiнде алынатын табыстар;</w:t>
      </w:r>
      <w:r>
        <w:br/>
      </w:r>
      <w:r>
        <w:rPr>
          <w:rFonts w:ascii="Times New Roman"/>
          <w:b w:val="false"/>
          <w:i w:val="false"/>
          <w:color w:val="000000"/>
          <w:sz w:val="28"/>
        </w:rPr>
        <w:t>
</w:t>
      </w:r>
      <w:r>
        <w:rPr>
          <w:rFonts w:ascii="Times New Roman"/>
          <w:b w:val="false"/>
          <w:i w:val="false"/>
          <w:color w:val="000000"/>
          <w:sz w:val="28"/>
        </w:rPr>
        <w:t>
      2) он сегіз жасқа дейiнгi балаларға арналған ай сайынғы мемлекеттiк жәрдемақы;</w:t>
      </w:r>
      <w:r>
        <w:br/>
      </w:r>
      <w:r>
        <w:rPr>
          <w:rFonts w:ascii="Times New Roman"/>
          <w:b w:val="false"/>
          <w:i w:val="false"/>
          <w:color w:val="000000"/>
          <w:sz w:val="28"/>
        </w:rPr>
        <w:t>
</w:t>
      </w:r>
      <w:r>
        <w:rPr>
          <w:rFonts w:ascii="Times New Roman"/>
          <w:b w:val="false"/>
          <w:i w:val="false"/>
          <w:color w:val="000000"/>
          <w:sz w:val="28"/>
        </w:rPr>
        <w:t>
      3) балаларға және басқа да асырауындағыларға арналған алимент түрiндегi табыс;</w:t>
      </w:r>
      <w:r>
        <w:br/>
      </w:r>
      <w:r>
        <w:rPr>
          <w:rFonts w:ascii="Times New Roman"/>
          <w:b w:val="false"/>
          <w:i w:val="false"/>
          <w:color w:val="000000"/>
          <w:sz w:val="28"/>
        </w:rPr>
        <w:t>
</w:t>
      </w:r>
      <w:r>
        <w:rPr>
          <w:rFonts w:ascii="Times New Roman"/>
          <w:b w:val="false"/>
          <w:i w:val="false"/>
          <w:color w:val="000000"/>
          <w:sz w:val="28"/>
        </w:rPr>
        <w:t>
      4) жеке қосалқы шаруашылық табысы – мемлекеттік әлеуметтік көмек тағайындау нормаларының шегінде есептелінеді.</w:t>
      </w:r>
      <w:r>
        <w:br/>
      </w:r>
      <w:r>
        <w:rPr>
          <w:rFonts w:ascii="Times New Roman"/>
          <w:b w:val="false"/>
          <w:i w:val="false"/>
          <w:color w:val="000000"/>
          <w:sz w:val="28"/>
        </w:rPr>
        <w:t>
</w:t>
      </w:r>
      <w:r>
        <w:rPr>
          <w:rFonts w:ascii="Times New Roman"/>
          <w:b w:val="false"/>
          <w:i w:val="false"/>
          <w:color w:val="000000"/>
          <w:sz w:val="28"/>
        </w:rPr>
        <w:t>
      8. Отбасының кәсіпкерліктен және басқа да қызмет түрлерінен түсетін жиынтық табысын есептеу кезінде:</w:t>
      </w:r>
      <w:r>
        <w:br/>
      </w:r>
      <w:r>
        <w:rPr>
          <w:rFonts w:ascii="Times New Roman"/>
          <w:b w:val="false"/>
          <w:i w:val="false"/>
          <w:color w:val="000000"/>
          <w:sz w:val="28"/>
        </w:rPr>
        <w:t>
</w:t>
      </w:r>
      <w:r>
        <w:rPr>
          <w:rFonts w:ascii="Times New Roman"/>
          <w:b w:val="false"/>
          <w:i w:val="false"/>
          <w:color w:val="000000"/>
          <w:sz w:val="28"/>
        </w:rPr>
        <w:t>
      1) өнімді (жұмыстарды, қызметтерді) сатудан;</w:t>
      </w:r>
      <w:r>
        <w:br/>
      </w:r>
      <w:r>
        <w:rPr>
          <w:rFonts w:ascii="Times New Roman"/>
          <w:b w:val="false"/>
          <w:i w:val="false"/>
          <w:color w:val="000000"/>
          <w:sz w:val="28"/>
        </w:rPr>
        <w:t>
</w:t>
      </w:r>
      <w:r>
        <w:rPr>
          <w:rFonts w:ascii="Times New Roman"/>
          <w:b w:val="false"/>
          <w:i w:val="false"/>
          <w:color w:val="000000"/>
          <w:sz w:val="28"/>
        </w:rPr>
        <w:t>
      2) тауарлық-материалдық құндылықтарды, мүлікті сату кезіндегі құн өсімінен;</w:t>
      </w:r>
      <w:r>
        <w:br/>
      </w:r>
      <w:r>
        <w:rPr>
          <w:rFonts w:ascii="Times New Roman"/>
          <w:b w:val="false"/>
          <w:i w:val="false"/>
          <w:color w:val="000000"/>
          <w:sz w:val="28"/>
        </w:rPr>
        <w:t>
</w:t>
      </w:r>
      <w:r>
        <w:rPr>
          <w:rFonts w:ascii="Times New Roman"/>
          <w:b w:val="false"/>
          <w:i w:val="false"/>
          <w:color w:val="000000"/>
          <w:sz w:val="28"/>
        </w:rPr>
        <w:t>
      3) шаруа (фермер) қожалығы қызметінің нәтижесінде және шартты жер үлесі мен мүлік жарнасынан алынған;</w:t>
      </w:r>
      <w:r>
        <w:br/>
      </w:r>
      <w:r>
        <w:rPr>
          <w:rFonts w:ascii="Times New Roman"/>
          <w:b w:val="false"/>
          <w:i w:val="false"/>
          <w:color w:val="000000"/>
          <w:sz w:val="28"/>
        </w:rPr>
        <w:t>
</w:t>
      </w:r>
      <w:r>
        <w:rPr>
          <w:rFonts w:ascii="Times New Roman"/>
          <w:b w:val="false"/>
          <w:i w:val="false"/>
          <w:color w:val="000000"/>
          <w:sz w:val="28"/>
        </w:rPr>
        <w:t>
      4) өзін-өзі жұмыспен қамтудан түскен табыс есепке алынады.</w:t>
      </w:r>
      <w:r>
        <w:br/>
      </w:r>
      <w:r>
        <w:rPr>
          <w:rFonts w:ascii="Times New Roman"/>
          <w:b w:val="false"/>
          <w:i w:val="false"/>
          <w:color w:val="000000"/>
          <w:sz w:val="28"/>
        </w:rPr>
        <w:t>
      Жекелеген азаматтарда жұмыс істейтін адамдар жалақысын шарттың көшірмесімен, жалға алушының анықтамасымен немесе өтініш негізінде растайды.</w:t>
      </w:r>
      <w:r>
        <w:br/>
      </w:r>
      <w:r>
        <w:rPr>
          <w:rFonts w:ascii="Times New Roman"/>
          <w:b w:val="false"/>
          <w:i w:val="false"/>
          <w:color w:val="000000"/>
          <w:sz w:val="28"/>
        </w:rPr>
        <w:t>
      Жекелеген азаматтарда шарт жасаспай жұмыс істейтін адамдардың жиынтық табысы олардың өтініштері негізінде расталады.</w:t>
      </w:r>
      <w:r>
        <w:br/>
      </w:r>
      <w:r>
        <w:rPr>
          <w:rFonts w:ascii="Times New Roman"/>
          <w:b w:val="false"/>
          <w:i w:val="false"/>
          <w:color w:val="000000"/>
          <w:sz w:val="28"/>
        </w:rPr>
        <w:t>
      Өзін-өзі жұмыспен қамтыған халықтың табысы жазбаша өтінішпен расталады.</w:t>
      </w:r>
      <w:r>
        <w:br/>
      </w:r>
      <w:r>
        <w:rPr>
          <w:rFonts w:ascii="Times New Roman"/>
          <w:b w:val="false"/>
          <w:i w:val="false"/>
          <w:color w:val="000000"/>
          <w:sz w:val="28"/>
        </w:rPr>
        <w:t>
      Кәсіпкерлік қызметпен арнаулы салық режимі жағдайында айналысатын адамдардың табысы біржолғы талон, патент, оңайлатылған декларация негізінде расталады.</w:t>
      </w:r>
      <w:r>
        <w:br/>
      </w:r>
      <w:r>
        <w:rPr>
          <w:rFonts w:ascii="Times New Roman"/>
          <w:b w:val="false"/>
          <w:i w:val="false"/>
          <w:color w:val="000000"/>
          <w:sz w:val="28"/>
        </w:rPr>
        <w:t>
      Шаруа (фермер) қожалығы қызметінің нәтижесінде алынған табысты қоса алғанда, ресми расталмаған табыс әрбір жұмыс істеушіге шаққанда ең төмен жалақыдан кем емес мөлшерде есепке алынады.</w:t>
      </w:r>
      <w:r>
        <w:br/>
      </w:r>
      <w:r>
        <w:rPr>
          <w:rFonts w:ascii="Times New Roman"/>
          <w:b w:val="false"/>
          <w:i w:val="false"/>
          <w:color w:val="000000"/>
          <w:sz w:val="28"/>
        </w:rPr>
        <w:t>
</w:t>
      </w:r>
      <w:r>
        <w:rPr>
          <w:rFonts w:ascii="Times New Roman"/>
          <w:b w:val="false"/>
          <w:i w:val="false"/>
          <w:color w:val="000000"/>
          <w:sz w:val="28"/>
        </w:rPr>
        <w:t>
      9. Отбасының жиынтық табысында мыналар есепке алынбайды:</w:t>
      </w:r>
      <w:r>
        <w:br/>
      </w:r>
      <w:r>
        <w:rPr>
          <w:rFonts w:ascii="Times New Roman"/>
          <w:b w:val="false"/>
          <w:i w:val="false"/>
          <w:color w:val="000000"/>
          <w:sz w:val="28"/>
        </w:rPr>
        <w:t>
</w:t>
      </w:r>
      <w:r>
        <w:rPr>
          <w:rFonts w:ascii="Times New Roman"/>
          <w:b w:val="false"/>
          <w:i w:val="false"/>
          <w:color w:val="000000"/>
          <w:sz w:val="28"/>
        </w:rPr>
        <w:t>
      1) мемлекеттiк атаулы әлеуметтiк көмек;</w:t>
      </w:r>
      <w:r>
        <w:br/>
      </w:r>
      <w:r>
        <w:rPr>
          <w:rFonts w:ascii="Times New Roman"/>
          <w:b w:val="false"/>
          <w:i w:val="false"/>
          <w:color w:val="000000"/>
          <w:sz w:val="28"/>
        </w:rPr>
        <w:t>
</w:t>
      </w:r>
      <w:r>
        <w:rPr>
          <w:rFonts w:ascii="Times New Roman"/>
          <w:b w:val="false"/>
          <w:i w:val="false"/>
          <w:color w:val="000000"/>
          <w:sz w:val="28"/>
        </w:rPr>
        <w:t>
      2) тұрғын үй көмегi;</w:t>
      </w:r>
      <w:r>
        <w:br/>
      </w:r>
      <w:r>
        <w:rPr>
          <w:rFonts w:ascii="Times New Roman"/>
          <w:b w:val="false"/>
          <w:i w:val="false"/>
          <w:color w:val="000000"/>
          <w:sz w:val="28"/>
        </w:rPr>
        <w:t>
</w:t>
      </w:r>
      <w:r>
        <w:rPr>
          <w:rFonts w:ascii="Times New Roman"/>
          <w:b w:val="false"/>
          <w:i w:val="false"/>
          <w:color w:val="000000"/>
          <w:sz w:val="28"/>
        </w:rPr>
        <w:t>
      3) жерлеуге арналған бiр жолғы жәрдемақы;</w:t>
      </w:r>
      <w:r>
        <w:br/>
      </w:r>
      <w:r>
        <w:rPr>
          <w:rFonts w:ascii="Times New Roman"/>
          <w:b w:val="false"/>
          <w:i w:val="false"/>
          <w:color w:val="000000"/>
          <w:sz w:val="28"/>
        </w:rPr>
        <w:t>
</w:t>
      </w:r>
      <w:r>
        <w:rPr>
          <w:rFonts w:ascii="Times New Roman"/>
          <w:b w:val="false"/>
          <w:i w:val="false"/>
          <w:color w:val="000000"/>
          <w:sz w:val="28"/>
        </w:rPr>
        <w:t>
      4) бала тууына байланысты берiлетiн бiр жолғы мемлекеттiк жәрдемақы;</w:t>
      </w:r>
      <w:r>
        <w:br/>
      </w:r>
      <w:r>
        <w:rPr>
          <w:rFonts w:ascii="Times New Roman"/>
          <w:b w:val="false"/>
          <w:i w:val="false"/>
          <w:color w:val="000000"/>
          <w:sz w:val="28"/>
        </w:rPr>
        <w:t>
</w:t>
      </w:r>
      <w:r>
        <w:rPr>
          <w:rFonts w:ascii="Times New Roman"/>
          <w:b w:val="false"/>
          <w:i w:val="false"/>
          <w:color w:val="000000"/>
          <w:sz w:val="28"/>
        </w:rPr>
        <w:t>
      5) ақшалай және заттай түрдегi (құндық бағадағы) қайырымдылық көмек;</w:t>
      </w:r>
      <w:r>
        <w:br/>
      </w:r>
      <w:r>
        <w:rPr>
          <w:rFonts w:ascii="Times New Roman"/>
          <w:b w:val="false"/>
          <w:i w:val="false"/>
          <w:color w:val="000000"/>
          <w:sz w:val="28"/>
        </w:rPr>
        <w:t>
</w:t>
      </w:r>
      <w:r>
        <w:rPr>
          <w:rFonts w:ascii="Times New Roman"/>
          <w:b w:val="false"/>
          <w:i w:val="false"/>
          <w:color w:val="000000"/>
          <w:sz w:val="28"/>
        </w:rPr>
        <w:t>
      6) оқушыларды тегін тамақтандыру, жалпыға бірдей оқыту қорынан берілетін көмектер және азық-түлік бағаларының қымбаттауына байланысты әлеуметтік әлжуаз топтарға көрсетілген көмектер;</w:t>
      </w:r>
      <w:r>
        <w:br/>
      </w:r>
      <w:r>
        <w:rPr>
          <w:rFonts w:ascii="Times New Roman"/>
          <w:b w:val="false"/>
          <w:i w:val="false"/>
          <w:color w:val="000000"/>
          <w:sz w:val="28"/>
        </w:rPr>
        <w:t>
</w:t>
      </w:r>
      <w:r>
        <w:rPr>
          <w:rFonts w:ascii="Times New Roman"/>
          <w:b w:val="false"/>
          <w:i w:val="false"/>
          <w:color w:val="000000"/>
          <w:sz w:val="28"/>
        </w:rPr>
        <w:t>
      7) жеке iсiн ашуға және (немесе) жеке қосалқы шаруашылықты дамытуға арналған материалдық көмек.</w:t>
      </w:r>
      <w:r>
        <w:br/>
      </w:r>
      <w:r>
        <w:rPr>
          <w:rFonts w:ascii="Times New Roman"/>
          <w:b w:val="false"/>
          <w:i w:val="false"/>
          <w:color w:val="000000"/>
          <w:sz w:val="28"/>
        </w:rPr>
        <w:t>
      Егер жеке iсiн ашуға немесе жеке қосалқы шаруашылықты дамытуға арналған материалдық көмек мақсатына сай пайдаланылмаса осы факті анықталған тоқсандағы жиынтық табыс көрсетілген көмек сомасын ескере отырып есептеледi;</w:t>
      </w:r>
      <w:r>
        <w:br/>
      </w:r>
      <w:r>
        <w:rPr>
          <w:rFonts w:ascii="Times New Roman"/>
          <w:b w:val="false"/>
          <w:i w:val="false"/>
          <w:color w:val="000000"/>
          <w:sz w:val="28"/>
        </w:rPr>
        <w:t>
</w:t>
      </w:r>
      <w:r>
        <w:rPr>
          <w:rFonts w:ascii="Times New Roman"/>
          <w:b w:val="false"/>
          <w:i w:val="false"/>
          <w:color w:val="000000"/>
          <w:sz w:val="28"/>
        </w:rPr>
        <w:t>
      8) төтенше жағдайлар салдарынан олардың денсаулығына және мүлкiне келтірілген зиянды өтеу мақсатында отбасына көрсетiлген көмек.</w:t>
      </w:r>
      <w:r>
        <w:br/>
      </w:r>
      <w:r>
        <w:rPr>
          <w:rFonts w:ascii="Times New Roman"/>
          <w:b w:val="false"/>
          <w:i w:val="false"/>
          <w:color w:val="000000"/>
          <w:sz w:val="28"/>
        </w:rPr>
        <w:t>
</w:t>
      </w:r>
      <w:r>
        <w:rPr>
          <w:rFonts w:ascii="Times New Roman"/>
          <w:b w:val="false"/>
          <w:i w:val="false"/>
          <w:color w:val="000000"/>
          <w:sz w:val="28"/>
        </w:rPr>
        <w:t>
      10. Тұрғын үй көмегін есептегенде келесі нормалар қабылданады:</w:t>
      </w:r>
      <w:r>
        <w:br/>
      </w:r>
      <w:r>
        <w:rPr>
          <w:rFonts w:ascii="Times New Roman"/>
          <w:b w:val="false"/>
          <w:i w:val="false"/>
          <w:color w:val="000000"/>
          <w:sz w:val="28"/>
        </w:rPr>
        <w:t>
</w:t>
      </w:r>
      <w:r>
        <w:rPr>
          <w:rFonts w:ascii="Times New Roman"/>
          <w:b w:val="false"/>
          <w:i w:val="false"/>
          <w:color w:val="000000"/>
          <w:sz w:val="28"/>
        </w:rPr>
        <w:t>
      1) газ тұтыну-1 айға 1 кішкене баллон;</w:t>
      </w:r>
      <w:r>
        <w:br/>
      </w:r>
      <w:r>
        <w:rPr>
          <w:rFonts w:ascii="Times New Roman"/>
          <w:b w:val="false"/>
          <w:i w:val="false"/>
          <w:color w:val="000000"/>
          <w:sz w:val="28"/>
        </w:rPr>
        <w:t>
</w:t>
      </w:r>
      <w:r>
        <w:rPr>
          <w:rFonts w:ascii="Times New Roman"/>
          <w:b w:val="false"/>
          <w:i w:val="false"/>
          <w:color w:val="000000"/>
          <w:sz w:val="28"/>
        </w:rPr>
        <w:t>
      2) электр жүйесін қолдану:</w:t>
      </w:r>
      <w:r>
        <w:br/>
      </w:r>
      <w:r>
        <w:rPr>
          <w:rFonts w:ascii="Times New Roman"/>
          <w:b w:val="false"/>
          <w:i w:val="false"/>
          <w:color w:val="000000"/>
          <w:sz w:val="28"/>
        </w:rPr>
        <w:t>
      1 адамға – 45 киловатт;</w:t>
      </w:r>
      <w:r>
        <w:br/>
      </w:r>
      <w:r>
        <w:rPr>
          <w:rFonts w:ascii="Times New Roman"/>
          <w:b w:val="false"/>
          <w:i w:val="false"/>
          <w:color w:val="000000"/>
          <w:sz w:val="28"/>
        </w:rPr>
        <w:t>
      2 адамға - 90 киловатт;</w:t>
      </w:r>
      <w:r>
        <w:br/>
      </w:r>
      <w:r>
        <w:rPr>
          <w:rFonts w:ascii="Times New Roman"/>
          <w:b w:val="false"/>
          <w:i w:val="false"/>
          <w:color w:val="000000"/>
          <w:sz w:val="28"/>
        </w:rPr>
        <w:t>
      3 адамға - 135 киловатт;</w:t>
      </w:r>
      <w:r>
        <w:br/>
      </w:r>
      <w:r>
        <w:rPr>
          <w:rFonts w:ascii="Times New Roman"/>
          <w:b w:val="false"/>
          <w:i w:val="false"/>
          <w:color w:val="000000"/>
          <w:sz w:val="28"/>
        </w:rPr>
        <w:t>
      4 және одан көп адамнан тұратын отбасына – 150 киловатт.</w:t>
      </w:r>
      <w:r>
        <w:br/>
      </w:r>
      <w:r>
        <w:rPr>
          <w:rFonts w:ascii="Times New Roman"/>
          <w:b w:val="false"/>
          <w:i w:val="false"/>
          <w:color w:val="000000"/>
          <w:sz w:val="28"/>
        </w:rPr>
        <w:t>
</w:t>
      </w:r>
      <w:r>
        <w:rPr>
          <w:rFonts w:ascii="Times New Roman"/>
          <w:b w:val="false"/>
          <w:i w:val="false"/>
          <w:color w:val="000000"/>
          <w:sz w:val="28"/>
        </w:rPr>
        <w:t>
      3) су қамтамасыз ету күніне 1 адамға:</w:t>
      </w:r>
      <w:r>
        <w:br/>
      </w:r>
      <w:r>
        <w:rPr>
          <w:rFonts w:ascii="Times New Roman"/>
          <w:b w:val="false"/>
          <w:i w:val="false"/>
          <w:color w:val="000000"/>
          <w:sz w:val="28"/>
        </w:rPr>
        <w:t>
      - көше су құбырынан – 50 л;</w:t>
      </w:r>
      <w:r>
        <w:br/>
      </w:r>
      <w:r>
        <w:rPr>
          <w:rFonts w:ascii="Times New Roman"/>
          <w:b w:val="false"/>
          <w:i w:val="false"/>
          <w:color w:val="000000"/>
          <w:sz w:val="28"/>
        </w:rPr>
        <w:t>
      - су құбыры бар үйлер – 120 л;</w:t>
      </w:r>
      <w:r>
        <w:br/>
      </w:r>
      <w:r>
        <w:rPr>
          <w:rFonts w:ascii="Times New Roman"/>
          <w:b w:val="false"/>
          <w:i w:val="false"/>
          <w:color w:val="000000"/>
          <w:sz w:val="28"/>
        </w:rPr>
        <w:t>
      - су құбыры бар көп қабатты үйлер – 210 л;</w:t>
      </w:r>
      <w:r>
        <w:br/>
      </w:r>
      <w:r>
        <w:rPr>
          <w:rFonts w:ascii="Times New Roman"/>
          <w:b w:val="false"/>
          <w:i w:val="false"/>
          <w:color w:val="000000"/>
          <w:sz w:val="28"/>
        </w:rPr>
        <w:t>
</w:t>
      </w:r>
      <w:r>
        <w:rPr>
          <w:rFonts w:ascii="Times New Roman"/>
          <w:b w:val="false"/>
          <w:i w:val="false"/>
          <w:color w:val="000000"/>
          <w:sz w:val="28"/>
        </w:rPr>
        <w:t>
      4) жылдың екі тоқсанында 4 тонна көмір есептелініп төленеді.</w:t>
      </w:r>
      <w:r>
        <w:br/>
      </w:r>
      <w:r>
        <w:rPr>
          <w:rFonts w:ascii="Times New Roman"/>
          <w:b w:val="false"/>
          <w:i w:val="false"/>
          <w:color w:val="000000"/>
          <w:sz w:val="28"/>
        </w:rPr>
        <w:t>
      Электр мен газдың бағасы белгіленген тәртіпте бекітілген тариф бойынша қолданылады.</w:t>
      </w:r>
      <w:r>
        <w:br/>
      </w:r>
      <w:r>
        <w:rPr>
          <w:rFonts w:ascii="Times New Roman"/>
          <w:b w:val="false"/>
          <w:i w:val="false"/>
          <w:color w:val="000000"/>
          <w:sz w:val="28"/>
        </w:rPr>
        <w:t>
      Сумен қамтамасыз ету тарифы әр қала, селолардағы қызмет берушілердің бағасына сәйкес қолданылады.</w:t>
      </w:r>
      <w:r>
        <w:br/>
      </w:r>
      <w:r>
        <w:rPr>
          <w:rFonts w:ascii="Times New Roman"/>
          <w:b w:val="false"/>
          <w:i w:val="false"/>
          <w:color w:val="000000"/>
          <w:sz w:val="28"/>
        </w:rPr>
        <w:t>
      Көмір төлемінің тарифын аудан әкімі бекітеді.</w:t>
      </w:r>
      <w:r>
        <w:br/>
      </w:r>
      <w:r>
        <w:rPr>
          <w:rFonts w:ascii="Times New Roman"/>
          <w:b w:val="false"/>
          <w:i w:val="false"/>
          <w:color w:val="000000"/>
          <w:sz w:val="28"/>
        </w:rPr>
        <w:t>
</w:t>
      </w:r>
      <w:r>
        <w:rPr>
          <w:rFonts w:ascii="Times New Roman"/>
          <w:b w:val="false"/>
          <w:i w:val="false"/>
          <w:color w:val="000000"/>
          <w:sz w:val="28"/>
        </w:rPr>
        <w:t>
      11. Қалалық, селолық округтiң әкiмi құжаттарды қабылдап алғаннан кейiн қажеттілігіне қарай әлеуметтік көмек алуға өтініш жасаған отбасылардың материалдық жағдайына тексеру жүргізу және қорытынды дайындау үшін учаскелiк комиссияларға тапсырады.</w:t>
      </w:r>
      <w:r>
        <w:br/>
      </w:r>
      <w:r>
        <w:rPr>
          <w:rFonts w:ascii="Times New Roman"/>
          <w:b w:val="false"/>
          <w:i w:val="false"/>
          <w:color w:val="000000"/>
          <w:sz w:val="28"/>
        </w:rPr>
        <w:t>
</w:t>
      </w:r>
      <w:r>
        <w:rPr>
          <w:rFonts w:ascii="Times New Roman"/>
          <w:b w:val="false"/>
          <w:i w:val="false"/>
          <w:color w:val="000000"/>
          <w:sz w:val="28"/>
        </w:rPr>
        <w:t>
      12. Учаскелiк комиссия жүргiзiлген тексеру нәтижелерi бойынша өтiнiш берушiлердiң құжаттарын отбасына тұрғын үй көмегін тағайындау немесе тағайындамау жайлы ұсынысымен қалалық, селолық округтiң әкiмiне қайтарады.</w:t>
      </w:r>
      <w:r>
        <w:br/>
      </w:r>
      <w:r>
        <w:rPr>
          <w:rFonts w:ascii="Times New Roman"/>
          <w:b w:val="false"/>
          <w:i w:val="false"/>
          <w:color w:val="000000"/>
          <w:sz w:val="28"/>
        </w:rPr>
        <w:t>
</w:t>
      </w:r>
      <w:r>
        <w:rPr>
          <w:rFonts w:ascii="Times New Roman"/>
          <w:b w:val="false"/>
          <w:i w:val="false"/>
          <w:color w:val="000000"/>
          <w:sz w:val="28"/>
        </w:rPr>
        <w:t>
      13. Қалалық, селолық округтiң әкiмi өтiнiш берушiлердiң құжаттарын учаскелік комиссия дайындаған ұсыныспен бірге өтiнiш берушiден құжаттар қабылданған күннен бастап жиырма күннен кешiктiрмей тұрғын үй көмегін тағайындау және төлеу жөнiндегi уәкiлеттi органға тапсырады.</w:t>
      </w:r>
      <w:r>
        <w:br/>
      </w:r>
      <w:r>
        <w:rPr>
          <w:rFonts w:ascii="Times New Roman"/>
          <w:b w:val="false"/>
          <w:i w:val="false"/>
          <w:color w:val="000000"/>
          <w:sz w:val="28"/>
        </w:rPr>
        <w:t>
</w:t>
      </w:r>
      <w:r>
        <w:rPr>
          <w:rFonts w:ascii="Times New Roman"/>
          <w:b w:val="false"/>
          <w:i w:val="false"/>
          <w:color w:val="000000"/>
          <w:sz w:val="28"/>
        </w:rPr>
        <w:t>
      14. Құжаттарды қабылдап алған күннен бастап он күн ішінде тұрғын үй көмегін тағайындау немесе тағайындаудан бас тарту туралы уәкілетті органның басшысы немесе оның міндетін атқарушы адам қол қойған шешім қабылданылады. Өтініш иесі уәкілетті органның шешімімен келіспеген жағдайда жоғары тұрған уәкілетті органдарға, сондай-ақ сот тәртібімен шағымдануға құқылы.</w:t>
      </w:r>
      <w:r>
        <w:br/>
      </w:r>
      <w:r>
        <w:rPr>
          <w:rFonts w:ascii="Times New Roman"/>
          <w:b w:val="false"/>
          <w:i w:val="false"/>
          <w:color w:val="000000"/>
          <w:sz w:val="28"/>
        </w:rPr>
        <w:t>
</w:t>
      </w:r>
      <w:r>
        <w:rPr>
          <w:rFonts w:ascii="Times New Roman"/>
          <w:b w:val="false"/>
          <w:i w:val="false"/>
          <w:color w:val="000000"/>
          <w:sz w:val="28"/>
        </w:rPr>
        <w:t>
      15. Берілген ақпараттың дұрыстығы туралы күмән пайда болған жағдайда, тұрғын үй көмегін тағайындайтын уәкілетті орган немесе учаскелік комиссия отбасы мүшелерінің тұрғылықты жерлері, табыстары туралы қажетті ақпаратты тиісті орындардан сұрап алуға, тексеруге құқығы бар.</w:t>
      </w:r>
      <w:r>
        <w:br/>
      </w:r>
      <w:r>
        <w:rPr>
          <w:rFonts w:ascii="Times New Roman"/>
          <w:b w:val="false"/>
          <w:i w:val="false"/>
          <w:color w:val="000000"/>
          <w:sz w:val="28"/>
        </w:rPr>
        <w:t>
      Уәкілетті орган тұрғын үй көмегін тағайындау мен төлеуді ұйымдастырудың дұрыстығына, ал өтініш беруші жалған мәліметтер мен жасанды құжаттарды тапсырғаны үшін Қазақстан Республикасының заңнамаларына сәйкес жауапты.</w:t>
      </w:r>
      <w:r>
        <w:br/>
      </w:r>
      <w:r>
        <w:rPr>
          <w:rFonts w:ascii="Times New Roman"/>
          <w:b w:val="false"/>
          <w:i w:val="false"/>
          <w:color w:val="000000"/>
          <w:sz w:val="28"/>
        </w:rPr>
        <w:t>
      Заңды және жеке тұлғалар шындық ақпарат беруге міндетті. Талап етілген құжаттар ұсынылмаған жағдайда, тұрғын үй көмегі тағайындалмайды. Тұрғын үй қызметіне алдын ала жалған мәліметтер бергені үшін меншік үйдің иесі (немесе жалгерлер) құқықсыз алған сомасын өз еркімен қайтарады немесе келесі тоқсанда қайта есептелінеді, ал бас тартқан жағдайда сот тәртібімен қайтарылуға тиіс.</w:t>
      </w:r>
    </w:p>
    <w:bookmarkEnd w:id="6"/>
    <w:bookmarkStart w:name="z49" w:id="7"/>
    <w:p>
      <w:pPr>
        <w:spacing w:after="0"/>
        <w:ind w:left="0"/>
        <w:jc w:val="left"/>
      </w:pPr>
      <w:r>
        <w:rPr>
          <w:rFonts w:ascii="Times New Roman"/>
          <w:b/>
          <w:i w:val="false"/>
          <w:color w:val="000000"/>
        </w:rPr>
        <w:t xml:space="preserve"> 
3. Тұрғын үй көмегін төлеу</w:t>
      </w:r>
    </w:p>
    <w:bookmarkEnd w:id="7"/>
    <w:p>
      <w:pPr>
        <w:spacing w:after="0"/>
        <w:ind w:left="0"/>
        <w:jc w:val="both"/>
      </w:pPr>
      <w:r>
        <w:rPr>
          <w:rFonts w:ascii="Times New Roman"/>
          <w:b w:val="false"/>
          <w:i w:val="false"/>
          <w:color w:val="000000"/>
          <w:sz w:val="28"/>
        </w:rPr>
        <w:t>      Тұрғын үй көмегін тағайындау және төлеу жөнiндегi уәкiлеттi орган өтiнiш берушiнiң таңдауы бойынша жәрдемақыларды төлеу жөнiндегi уәкiлеттi ұйымдар арқылы жүзеге асырады.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