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5dd1a" w14:textId="9b5dd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Дегерес селолық округіне қарасты Бесмойнақ ауылындағы көше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ауданы Дегерес селолық округінің әкімінің 2010 жылғы 18 тамыздағы N 8-32 шешімі. Алматы облысы Жамбыл ауданының Әділет басқармасында 2010 жылғы 20 қыркүйекте N 2-7-109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«Қазақстан Республикасындағы әкімшілік–аумақтық құрылысы туралы»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ономастика кеңесінің келісімін, халықтын пікірін ескере отырып, Дегерес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облысы Жамбыл ауданы Дегерес селолық округіне қарасты Бесмойнақ ауылының шығыс бағытынан бас жолымен кіре берісінен басталатын көше Жауылбайұлы Сұлтанғазы деп көшеге атау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Дегерес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 Ш.Қалыбеков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