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a33e" w14:textId="333a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2010 жылғы 08 желтоқсандағы N 40-189 шешімі. Алматы облысының Әділет департаменті Балқаш ауданының Әділет басқармасында 2010 жылы 10 желтоқсанда N 2-6-77 тіркелді. Күші жойылды - Алматы облысы Балқаш аудандық мәслихатының 2011 жылғы 28 наурыздағы N 44-209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2011.03.28 N 44-209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 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Балқаш аудандық мәслихатының 2009 жылы 28 желтоқсандағы "Балқаш ауданының 2010-2012 жылдарға арналған аудандық бюджеті туралы" N 26-133 </w:t>
      </w:r>
      <w:r>
        <w:rPr>
          <w:rFonts w:ascii="Times New Roman"/>
          <w:b w:val="false"/>
          <w:i w:val="false"/>
          <w:color w:val="000000"/>
          <w:sz w:val="28"/>
        </w:rPr>
        <w:t>шешіміне</w:t>
      </w:r>
      <w:r>
        <w:rPr>
          <w:rFonts w:ascii="Times New Roman"/>
          <w:b w:val="false"/>
          <w:i w:val="false"/>
          <w:color w:val="000000"/>
          <w:sz w:val="28"/>
        </w:rPr>
        <w:t xml:space="preserve"> (2010 жылы 06 қаңтардағы аудандық әділет басқармасында нормативтік құқықтық актілерді мемлекеттік тіркеу тізілімінде N 2-6-63 нөмірмен тіркелген, 2010 жылы 16 қаңтар күнгі N 4 (7278) "Балқаш өңірі" газетінде жарияланған, Балқаш аудандық мәслихаттың 2010 жылы 10 ақпан күнгі "Балқаш ауданының 2010-2012 жылдарға арналған аудандық бюджеті туралы N 26-133 шешіміне өзгерістер енгізу туралы N 27-139 </w:t>
      </w:r>
      <w:r>
        <w:rPr>
          <w:rFonts w:ascii="Times New Roman"/>
          <w:b w:val="false"/>
          <w:i w:val="false"/>
          <w:color w:val="000000"/>
          <w:sz w:val="28"/>
        </w:rPr>
        <w:t>шешімі</w:t>
      </w:r>
      <w:r>
        <w:rPr>
          <w:rFonts w:ascii="Times New Roman"/>
          <w:b w:val="false"/>
          <w:i w:val="false"/>
          <w:color w:val="000000"/>
          <w:sz w:val="28"/>
        </w:rPr>
        <w:t>, аудандық әділет басқармасында 2010 жылы 22 ақпан күні нормативтік құқықтық актілерді мемлекеттік тіркеу тізілімінде N 2-6-65 нөмірімен тіркелген, 2010 жылғы 6 наурыз күнгі N 11-12 (7286) "Балқаш өңірі" газетінде жарияланған, Балқаш аудандық мәслихаттың 2010 жылы 19 сәуір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N 30-158 </w:t>
      </w:r>
      <w:r>
        <w:rPr>
          <w:rFonts w:ascii="Times New Roman"/>
          <w:b w:val="false"/>
          <w:i w:val="false"/>
          <w:color w:val="000000"/>
          <w:sz w:val="28"/>
        </w:rPr>
        <w:t>шешімі</w:t>
      </w:r>
      <w:r>
        <w:rPr>
          <w:rFonts w:ascii="Times New Roman"/>
          <w:b w:val="false"/>
          <w:i w:val="false"/>
          <w:color w:val="000000"/>
          <w:sz w:val="28"/>
        </w:rPr>
        <w:t>, 2010 жылы 27 сәуір күнгі аудандық әділет басқармасында нормативтік құқықтық актілерді мемлекеттік тіркеу тізілімінде N 2-6-69 нөмірімен тіркелген, 2010 жылы 1 мамыр N 18-19 (7292) "Балқаш өңірі" газетінде жарияланған, Балқаш аудандық мәслихаттың 2010 жылы 23 маусым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N 32-165 </w:t>
      </w:r>
      <w:r>
        <w:rPr>
          <w:rFonts w:ascii="Times New Roman"/>
          <w:b w:val="false"/>
          <w:i w:val="false"/>
          <w:color w:val="000000"/>
          <w:sz w:val="28"/>
        </w:rPr>
        <w:t>шешімі</w:t>
      </w:r>
      <w:r>
        <w:rPr>
          <w:rFonts w:ascii="Times New Roman"/>
          <w:b w:val="false"/>
          <w:i w:val="false"/>
          <w:color w:val="000000"/>
          <w:sz w:val="28"/>
        </w:rPr>
        <w:t>, 2010 жылы 23 маусым күнгі аудандық әділет басқармасында нормативтік құқықтық актілерді мемлекеттік тіркеу тізілімінде N 2-6-74 нөмірімен тіркелген, 2010 жылы 10 шілде N 29 (7302) "Балқаш өңірі" газетінде жарияланған, Балқаш аудандық мәслихаттың 2010 жылы 24 тамыз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N 33-171 </w:t>
      </w:r>
      <w:r>
        <w:rPr>
          <w:rFonts w:ascii="Times New Roman"/>
          <w:b w:val="false"/>
          <w:i w:val="false"/>
          <w:color w:val="000000"/>
          <w:sz w:val="28"/>
        </w:rPr>
        <w:t>шешімі</w:t>
      </w:r>
      <w:r>
        <w:rPr>
          <w:rFonts w:ascii="Times New Roman"/>
          <w:b w:val="false"/>
          <w:i w:val="false"/>
          <w:color w:val="000000"/>
          <w:sz w:val="28"/>
        </w:rPr>
        <w:t>, 2010 жылы 27 тамыз күнгі аудандық әділет басқармасында нормативтік құқықтық актілерді мемлекеттік тіркеу тізілімінде N 2-6-75 нөмірімен тіркелген, 2010 жылы 11 қыркүйек N 38 (7311) "Балқаш өңірі" газетінде жарияланған, Балқаш аудандық мәслихаттың 2010 жылы 25 қазан күнгі "Балқаш аудандық мәслихаттың 2009 жылғы 28 желтоқсандағы "Балқаш ауданының 2010-2012 жылдарға арналған аудандық бюджеті туралы N 26-133 шешіміне өзгерістер енгізу туралы N 37-181 </w:t>
      </w:r>
      <w:r>
        <w:rPr>
          <w:rFonts w:ascii="Times New Roman"/>
          <w:b w:val="false"/>
          <w:i w:val="false"/>
          <w:color w:val="000000"/>
          <w:sz w:val="28"/>
        </w:rPr>
        <w:t>шешімі</w:t>
      </w:r>
      <w:r>
        <w:rPr>
          <w:rFonts w:ascii="Times New Roman"/>
          <w:b w:val="false"/>
          <w:i w:val="false"/>
          <w:color w:val="000000"/>
          <w:sz w:val="28"/>
        </w:rPr>
        <w:t>, 2010 жылғы 01 қараша күнгі аудандық әділет басқармасында нормативтік құқықтық актілерді мемлекеттік тіркеу тізілімінде N 2-6-76 нөмірімен тіркелген, 2010 жылы 06 қараша N 45 (7318) "Балқаш өңірі" газетінде жарияланған шешімдерімен өзгерістер енгізілген)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барлығы" деген жол бойынша "2116742" саны "2118077"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"2116742" деген саны "2118077"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Жүнісбекова Зоя Боранбайқызы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Қамаубаев Марат Сейсенбайұлы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бюджеттік</w:t>
      </w:r>
      <w:r>
        <w:br/>
      </w:r>
      <w:r>
        <w:rPr>
          <w:rFonts w:ascii="Times New Roman"/>
          <w:b w:val="false"/>
          <w:i w:val="false"/>
          <w:color w:val="000000"/>
          <w:sz w:val="28"/>
        </w:rPr>
        <w:t>
</w:t>
      </w:r>
      <w:r>
        <w:rPr>
          <w:rFonts w:ascii="Times New Roman"/>
          <w:b w:val="false"/>
          <w:i/>
          <w:color w:val="000000"/>
          <w:sz w:val="28"/>
        </w:rPr>
        <w:t>      жоспарлау және кәсіпкерлік</w:t>
      </w:r>
      <w:r>
        <w:br/>
      </w:r>
      <w:r>
        <w:rPr>
          <w:rFonts w:ascii="Times New Roman"/>
          <w:b w:val="false"/>
          <w:i w:val="false"/>
          <w:color w:val="000000"/>
          <w:sz w:val="28"/>
        </w:rPr>
        <w:t>
</w:t>
      </w:r>
      <w:r>
        <w:rPr>
          <w:rFonts w:ascii="Times New Roman"/>
          <w:b w:val="false"/>
          <w:i/>
          <w:color w:val="000000"/>
          <w:sz w:val="28"/>
        </w:rPr>
        <w:t>      бөлімінің бастығы                          Рақышев Нұрланбек Рахатұлы</w:t>
      </w:r>
      <w:r>
        <w:br/>
      </w:r>
      <w:r>
        <w:rPr>
          <w:rFonts w:ascii="Times New Roman"/>
          <w:b w:val="false"/>
          <w:i w:val="false"/>
          <w:color w:val="000000"/>
          <w:sz w:val="28"/>
        </w:rPr>
        <w:t>
      08 желтоқсан 2010 жыл</w:t>
      </w:r>
    </w:p>
    <w:bookmarkStart w:name="z7"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N 26-133 шешіміне өзгерістер</w:t>
      </w:r>
      <w:r>
        <w:br/>
      </w:r>
      <w:r>
        <w:rPr>
          <w:rFonts w:ascii="Times New Roman"/>
          <w:b w:val="false"/>
          <w:i w:val="false"/>
          <w:color w:val="000000"/>
          <w:sz w:val="28"/>
        </w:rPr>
        <w:t>
енгізу туралы</w:t>
      </w:r>
      <w:r>
        <w:br/>
      </w:r>
      <w:r>
        <w:rPr>
          <w:rFonts w:ascii="Times New Roman"/>
          <w:b w:val="false"/>
          <w:i w:val="false"/>
          <w:color w:val="000000"/>
          <w:sz w:val="28"/>
        </w:rPr>
        <w:t>
N 1-қосымша</w:t>
      </w:r>
    </w:p>
    <w:bookmarkEnd w:id="1"/>
    <w:bookmarkStart w:name="z8" w:id="2"/>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553"/>
        <w:gridCol w:w="553"/>
        <w:gridCol w:w="8873"/>
        <w:gridCol w:w="18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2118077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мекенедердегi жалпы пайдаланудағы автомобиль жолдарының белдеуiнде бөлiнген сыртқы /көрнекi/ жарнамаларды орналастырғаны үшiн төлем ақы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7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соңдай-ақ соттың шет ел соттары мен тәрелік соттарының шешімдері бойынша атқару парақтын, құжаттардың көшірмелерін (төлнұсқаларын)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өліу туралы актілердің жазбаларын өзгерту, толықтыру, тузету мен қалпына келтіруге байланысты куәліктерді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4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19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673"/>
        <w:gridCol w:w="673"/>
        <w:gridCol w:w="753"/>
        <w:gridCol w:w="7893"/>
        <w:gridCol w:w="18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2118077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179529</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47746</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93421</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қауіпсіздігін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ауылдың</w:t>
            </w:r>
            <w:r>
              <w:br/>
            </w:r>
            <w:r>
              <w:rPr>
                <w:rFonts w:ascii="Times New Roman"/>
                <w:b w:val="false"/>
                <w:i w:val="false"/>
                <w:color w:val="000000"/>
                <w:sz w:val="20"/>
              </w:rPr>
              <w:t>
(селолық) округ әкiмiнің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олимпиядаларын және мектептен тыс</w:t>
            </w:r>
            <w:r>
              <w:br/>
            </w:r>
            <w:r>
              <w:rPr>
                <w:rFonts w:ascii="Times New Roman"/>
                <w:b w:val="false"/>
                <w:i w:val="false"/>
                <w:color w:val="000000"/>
                <w:sz w:val="20"/>
              </w:rPr>
              <w:t>
іс-шараларды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есебiнен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xml:space="preserve">
жәрдемақылар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соғынындағы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w:t>
            </w:r>
            <w:r>
              <w:br/>
            </w:r>
            <w:r>
              <w:rPr>
                <w:rFonts w:ascii="Times New Roman"/>
                <w:b w:val="false"/>
                <w:i w:val="false"/>
                <w:color w:val="000000"/>
                <w:sz w:val="20"/>
              </w:rPr>
              <w:t>
біржолғы материалдық көмекті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51799</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дайындау және олардың облыстық спорт</w:t>
            </w:r>
            <w:r>
              <w:br/>
            </w:r>
            <w:r>
              <w:rPr>
                <w:rFonts w:ascii="Times New Roman"/>
                <w:b w:val="false"/>
                <w:i w:val="false"/>
                <w:color w:val="000000"/>
                <w:sz w:val="20"/>
              </w:rPr>
              <w:t>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38108</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қаланың)ауыл шаруашылық және</w:t>
            </w:r>
            <w:r>
              <w:br/>
            </w:r>
            <w:r>
              <w:rPr>
                <w:rFonts w:ascii="Times New Roman"/>
                <w:b w:val="false"/>
                <w:i w:val="false"/>
                <w:color w:val="000000"/>
                <w:sz w:val="20"/>
              </w:rPr>
              <w:t>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4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12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игерілмей қалған</w:t>
            </w:r>
            <w:r>
              <w:br/>
            </w:r>
            <w:r>
              <w:rPr>
                <w:rFonts w:ascii="Times New Roman"/>
                <w:b w:val="false"/>
                <w:i w:val="false"/>
                <w:color w:val="000000"/>
                <w:sz w:val="20"/>
              </w:rPr>
              <w:t>
трансферттерді бюджетке қайтаруға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w:t>
            </w:r>
            <w:r>
              <w:br/>
            </w:r>
            <w:r>
              <w:rPr>
                <w:rFonts w:ascii="Times New Roman"/>
                <w:b w:val="false"/>
                <w:i w:val="false"/>
                <w:color w:val="000000"/>
                <w:sz w:val="20"/>
              </w:rPr>
              <w:t>
берілетін ресми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пайдаланбаған бюджеттік кредиттерді</w:t>
            </w:r>
            <w:r>
              <w:br/>
            </w:r>
            <w:r>
              <w:rPr>
                <w:rFonts w:ascii="Times New Roman"/>
                <w:b w:val="false"/>
                <w:i w:val="false"/>
                <w:color w:val="000000"/>
                <w:sz w:val="20"/>
              </w:rPr>
              <w:t>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