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8cc2" w14:textId="9468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Жұмахан Балапанов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Қызылащы ауылдық округі әкімінің 2010 жылғы 28 мамырдағы N 8 шешімі. Алматы облысының Әділет департаменті Алакөл ауданының Әділет басқармасында 2010 жылы 10 маусымда N 2-5-108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Республикасының әкімшілік –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Алакөл аудандық қоғамдық ономастика комиссиясының келісімі негізінде және тиісті аумақ халқының пікірін ескере отырып, Қызылащы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Жұмахан Балапанов ауылындағы Молодежная көшесі Мұсаұлы Бейсембай көше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және іс жүзіне асыру жұмыстарын жүргізу, Қызылащы ауылдық округінің салық жөніндегі бас маманы Маманов Талғат Әшімұлына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Қызылащы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Қ. Көкебаев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