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bbba" w14:textId="4f4b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2010 жылғы 15 қаңтардағы N 1-13 қаулысы. Алматы облысының Әділет департаменті Алакөл ауданының Әділет басқармасында 2010 жылы 25 ақпанда N 2-5-81 тіркелді. Күші жойылды - Алматы облысы Алакөл ауданы әкімдігінің 2011 жылғы 23 қарашадағы N 4-320 қаулысымен</w:t>
      </w:r>
    </w:p>
    <w:p>
      <w:pPr>
        <w:spacing w:after="0"/>
        <w:ind w:left="0"/>
        <w:jc w:val="both"/>
      </w:pPr>
      <w:r>
        <w:rPr>
          <w:rFonts w:ascii="Times New Roman"/>
          <w:b w:val="false"/>
          <w:i w:val="false"/>
          <w:color w:val="ff0000"/>
          <w:sz w:val="28"/>
        </w:rPr>
        <w:t>      Ескерту. Күші жойылды - Алматы облысы Алакөл ауданы әкімдігінің 2011.11.23 N 4-320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Президентінің 2009 жылғы 6 наурыздағы "Дағдарыстан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Алакөл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 жөніндегі Алакөл ауданында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Бұл қосымша шаралар бастапқы, орта және жоғарғы кәсіби оқу орындарын бітіруші жұмыссыз азаматтарды жұмысқа орналастыру мүмкіндіктерін кеңейту және олардың практикалық тәжірибе, білім, әдет дағдыларын дамыту мақсатында дайындалсын.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С.Д. Меңлібаеваға жүктелсін.</w:t>
      </w:r>
    </w:p>
    <w:bookmarkEnd w:id="0"/>
    <w:p>
      <w:pPr>
        <w:spacing w:after="0"/>
        <w:ind w:left="0"/>
        <w:jc w:val="both"/>
      </w:pPr>
      <w:r>
        <w:rPr>
          <w:rFonts w:ascii="Times New Roman"/>
          <w:b w:val="false"/>
          <w:i/>
          <w:color w:val="000000"/>
          <w:sz w:val="28"/>
        </w:rPr>
        <w:t>      Аудан әкімі                                Б. Қарасаев</w:t>
      </w:r>
    </w:p>
    <w:bookmarkStart w:name="z5" w:id="1"/>
    <w:p>
      <w:pPr>
        <w:spacing w:after="0"/>
        <w:ind w:left="0"/>
        <w:jc w:val="both"/>
      </w:pPr>
      <w:r>
        <w:rPr>
          <w:rFonts w:ascii="Times New Roman"/>
          <w:b w:val="false"/>
          <w:i w:val="false"/>
          <w:color w:val="000000"/>
          <w:sz w:val="28"/>
        </w:rPr>
        <w:t>
Алакөл ауданының әкімдігінің</w:t>
      </w:r>
      <w:r>
        <w:br/>
      </w:r>
      <w:r>
        <w:rPr>
          <w:rFonts w:ascii="Times New Roman"/>
          <w:b w:val="false"/>
          <w:i w:val="false"/>
          <w:color w:val="000000"/>
          <w:sz w:val="28"/>
        </w:rPr>
        <w:t>
2010 жылғы 15 қаңтардағы</w:t>
      </w:r>
      <w:r>
        <w:br/>
      </w:r>
      <w:r>
        <w:rPr>
          <w:rFonts w:ascii="Times New Roman"/>
          <w:b w:val="false"/>
          <w:i w:val="false"/>
          <w:color w:val="000000"/>
          <w:sz w:val="28"/>
        </w:rPr>
        <w:t>
"Алакөл ауданында жұмыссыздықтан</w:t>
      </w:r>
      <w:r>
        <w:br/>
      </w:r>
      <w:r>
        <w:rPr>
          <w:rFonts w:ascii="Times New Roman"/>
          <w:b w:val="false"/>
          <w:i w:val="false"/>
          <w:color w:val="000000"/>
          <w:sz w:val="28"/>
        </w:rPr>
        <w:t>
әлеуметтік қорғау жөнінде</w:t>
      </w:r>
      <w:r>
        <w:br/>
      </w:r>
      <w:r>
        <w:rPr>
          <w:rFonts w:ascii="Times New Roman"/>
          <w:b w:val="false"/>
          <w:i w:val="false"/>
          <w:color w:val="000000"/>
          <w:sz w:val="28"/>
        </w:rPr>
        <w:t>
қосымша шаралар белгілеу</w:t>
      </w:r>
      <w:r>
        <w:br/>
      </w:r>
      <w:r>
        <w:rPr>
          <w:rFonts w:ascii="Times New Roman"/>
          <w:b w:val="false"/>
          <w:i w:val="false"/>
          <w:color w:val="000000"/>
          <w:sz w:val="28"/>
        </w:rPr>
        <w:t>
туралы" N 1-13 қаулысына</w:t>
      </w:r>
      <w:r>
        <w:br/>
      </w:r>
      <w:r>
        <w:rPr>
          <w:rFonts w:ascii="Times New Roman"/>
          <w:b w:val="false"/>
          <w:i w:val="false"/>
          <w:color w:val="000000"/>
          <w:sz w:val="28"/>
        </w:rPr>
        <w:t>
қосымша</w:t>
      </w:r>
    </w:p>
    <w:bookmarkEnd w:id="1"/>
    <w:bookmarkStart w:name="z32" w:id="2"/>
    <w:p>
      <w:pPr>
        <w:spacing w:after="0"/>
        <w:ind w:left="0"/>
        <w:jc w:val="left"/>
      </w:pPr>
      <w:r>
        <w:rPr>
          <w:rFonts w:ascii="Times New Roman"/>
          <w:b/>
          <w:i w:val="false"/>
          <w:color w:val="000000"/>
        </w:rPr>
        <w:t xml:space="preserve"> 
Алакөл ауданында жұмыссыздықтан әлеуметтік қорғау жөнінде</w:t>
      </w:r>
      <w:r>
        <w:br/>
      </w:r>
      <w:r>
        <w:rPr>
          <w:rFonts w:ascii="Times New Roman"/>
          <w:b/>
          <w:i w:val="false"/>
          <w:color w:val="000000"/>
        </w:rPr>
        <w:t>
қосымша шаралар белгілеу туралы</w:t>
      </w:r>
    </w:p>
    <w:bookmarkEnd w:id="2"/>
    <w:p>
      <w:pPr>
        <w:spacing w:after="0"/>
        <w:ind w:left="0"/>
        <w:jc w:val="both"/>
      </w:pPr>
      <w:r>
        <w:rPr>
          <w:rFonts w:ascii="Times New Roman"/>
          <w:b w:val="false"/>
          <w:i w:val="false"/>
          <w:color w:val="000000"/>
          <w:sz w:val="28"/>
        </w:rPr>
        <w:t>      Алакөл ауданында жұмыссыздықтан әлеуметтік қорғау жөніндегі қосымша шаралар Қазақстан Республикасының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бастапқы, орта және жоғарғы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33"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Алакөл ауданында жұмыссыздықтан әлеуметтік қорғау жөніндегі қосымша шаралар Аудандық жұмыспен қамту және әлеуметтік бағдарламалар бөлімдерінің (бұдан әрі – Уәкілетті орган) бастапқы, орта және жоғарғы кәсіби оқу орындарын бітірген 18 бен 29 жас аралығындағы жұмыссыз жастармен (бұдан әрі – Жұмыссыз жастар) жұмыс жүргізу (бұдан әрі–Жастар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Ауданның кәсіпорындарына,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34" w:id="5"/>
    <w:p>
      <w:pPr>
        <w:spacing w:after="0"/>
        <w:ind w:left="0"/>
        <w:jc w:val="left"/>
      </w:pPr>
      <w:r>
        <w:rPr>
          <w:rFonts w:ascii="Times New Roman"/>
          <w:b/>
          <w:i w:val="false"/>
          <w:color w:val="000000"/>
        </w:rPr>
        <w:t xml:space="preserve"> 
2. Жастар практикасын ұйымдастыру</w:t>
      </w:r>
    </w:p>
    <w:bookmarkEnd w:id="5"/>
    <w:bookmarkStart w:name="z9" w:id="6"/>
    <w:p>
      <w:pPr>
        <w:spacing w:after="0"/>
        <w:ind w:left="0"/>
        <w:jc w:val="both"/>
      </w:pPr>
      <w:r>
        <w:rPr>
          <w:rFonts w:ascii="Times New Roman"/>
          <w:b w:val="false"/>
          <w:i w:val="false"/>
          <w:color w:val="000000"/>
          <w:sz w:val="28"/>
        </w:rPr>
        <w:t>
      4. Уәкілетті орган жастарды жұмыспен қамту бойынша аудандағы, еңбек рыногындағы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w:t>
      </w:r>
      <w:r>
        <w:rPr>
          <w:rFonts w:ascii="Times New Roman"/>
          <w:b w:val="false"/>
          <w:i w:val="false"/>
          <w:color w:val="000000"/>
          <w:sz w:val="28"/>
        </w:rPr>
        <w:t>
      2)жастар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қаржылық – экономикалық жағынан тұрақты, болашақта даму, өндірісін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үш күн ішінде тілек білдірген ұйымдармен жастар практикасын ұйымдастыру жөніндегі осы Тәртіптің мазмұнымен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болуы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Жұмыссыздардың жастар практикасына қатысуы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Жұмыссыз азаматтардың Уәкілетті органның шешімі, әрекеті (әрекетсіздігі) бойынша жергілікті атқарушы органдарға, Алакөл ауданының жұмыспен қамтуды үйлестіру және әлеуметтік бағдарламалар бөліміне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10. Уәкілетті орган Жастар практикасын жергілікті атқару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11.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ету туралы міндеттеме алады. Жұмыссыздармен алты айдан аспайтын мерзімге еңбек шартын бекітеді және еңбек шартына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еңбек ақы төлеу бюджет қаржысы есебінен жүзеге асырылатындығы туралы норма енгізеді. Еңбек шарты Қазақстан Республикасының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жасалады, онда жастар практикасына қатысушы мен жұмыс берушінің негізгі құқықтары мен міндеттері көрсетілу керек.</w:t>
      </w:r>
      <w:r>
        <w:br/>
      </w:r>
      <w:r>
        <w:rPr>
          <w:rFonts w:ascii="Times New Roman"/>
          <w:b w:val="false"/>
          <w:i w:val="false"/>
          <w:color w:val="000000"/>
          <w:sz w:val="28"/>
        </w:rPr>
        <w:t>
</w:t>
      </w:r>
      <w:r>
        <w:rPr>
          <w:rFonts w:ascii="Times New Roman"/>
          <w:b w:val="false"/>
          <w:i w:val="false"/>
          <w:color w:val="000000"/>
          <w:sz w:val="28"/>
        </w:rPr>
        <w:t>
      12.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15.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25-іне дейін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16. Жастар практикасына қатысушы еңбек заңын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17.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18. Шарттың мерзімі өткеннен кейін жұмыс беруші уәкілетті органға азаматты жұмысқа қабылдау туралы бұйрықтың немесе практиканың аяқталғаны туралы бұйрықтың көшірмесін оның практикадан өтуі туралы сын пікірімен (ұсыныс) қоса жолдайды.</w:t>
      </w:r>
      <w:r>
        <w:br/>
      </w:r>
      <w:r>
        <w:rPr>
          <w:rFonts w:ascii="Times New Roman"/>
          <w:b w:val="false"/>
          <w:i w:val="false"/>
          <w:color w:val="000000"/>
          <w:sz w:val="28"/>
        </w:rPr>
        <w:t>
</w:t>
      </w:r>
      <w:r>
        <w:rPr>
          <w:rFonts w:ascii="Times New Roman"/>
          <w:b w:val="false"/>
          <w:i w:val="false"/>
          <w:color w:val="000000"/>
          <w:sz w:val="28"/>
        </w:rPr>
        <w:t>
      19.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20.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6"/>
    <w:bookmarkStart w:name="z38" w:id="7"/>
    <w:p>
      <w:pPr>
        <w:spacing w:after="0"/>
        <w:ind w:left="0"/>
        <w:jc w:val="left"/>
      </w:pPr>
      <w:r>
        <w:rPr>
          <w:rFonts w:ascii="Times New Roman"/>
          <w:b/>
          <w:i w:val="false"/>
          <w:color w:val="000000"/>
        </w:rPr>
        <w:t xml:space="preserve"> 
3. Жастар практикасын қаржыландыру</w:t>
      </w:r>
    </w:p>
    <w:bookmarkEnd w:id="7"/>
    <w:bookmarkStart w:name="z26" w:id="8"/>
    <w:p>
      <w:pPr>
        <w:spacing w:after="0"/>
        <w:ind w:left="0"/>
        <w:jc w:val="both"/>
      </w:pPr>
      <w:r>
        <w:rPr>
          <w:rFonts w:ascii="Times New Roman"/>
          <w:b w:val="false"/>
          <w:i w:val="false"/>
          <w:color w:val="000000"/>
          <w:sz w:val="28"/>
        </w:rPr>
        <w:t>
      21.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20 мың теңгеден аспайтын мөлшерде төлейді.</w:t>
      </w:r>
      <w:r>
        <w:br/>
      </w:r>
      <w:r>
        <w:rPr>
          <w:rFonts w:ascii="Times New Roman"/>
          <w:b w:val="false"/>
          <w:i w:val="false"/>
          <w:color w:val="000000"/>
          <w:sz w:val="28"/>
        </w:rPr>
        <w:t>
</w:t>
      </w:r>
      <w:r>
        <w:rPr>
          <w:rFonts w:ascii="Times New Roman"/>
          <w:b w:val="false"/>
          <w:i w:val="false"/>
          <w:color w:val="000000"/>
          <w:sz w:val="28"/>
        </w:rPr>
        <w:t>
      23. Жастар практикасына қатысушылардың еңбекақысын төлеуді Уәкілетті орган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