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31a4" w14:textId="f6d3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қатысушылары мен мүгедектеріне әлеуметтік қорғау мақсатында қосымша жеңілдіктерді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2010 жылғы 30 наурыздағы N 115 қаулысы. Алматы облысының Әділет департаменті Ақсу ауданының әділет басқармасында 2010 жылы 12 сәуірде N 2-4-110 тіркелді. Күші жойылды - Алматы облысы Ақсу ауданы әкімдігінің 2014 жылғы 16 шілдегі № 467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16.07.2014 № 467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Ақсу аудандық мәслихатының 2010 жылғы 9 ақпандағы, Ақсу аудандық мәслихаттың 2009 жылғы 21 желтоқсандағы "2010-2012 жылдарға арналған аудандық бюджеті туралы 29-167 нөмірлі шешіміне өзгерістер мен толықтырулар енгізу туралы N 30-174 санды </w:t>
      </w:r>
      <w:r>
        <w:rPr>
          <w:rFonts w:ascii="Times New Roman"/>
          <w:b w:val="false"/>
          <w:i w:val="false"/>
          <w:color w:val="000000"/>
          <w:sz w:val="28"/>
        </w:rPr>
        <w:t>шешімін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соғысының қатысушылары мен мүгедектеріне тұрғын үй коммуналдық қызметтер бойынша қосымша жеңілдіктер төмендегідей белгіленсін: газ тұтыну – айына бір кішкене баллон; электр қуаты айына 45 квт; жер үйдегі тұрғындар көшелік су бөлетін колонкадан айына 1 адамға; орталықтандырылған жылыту жүйесі жоқ үйлерде тұратындарға жылына 1 тонна көмірдің құны.</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мемлекеттік мекемесінің бастығы Қайрат Тынбайұлы Бекбаланов Ұлы Отан соғысының қатысушылары мен мүгедектеріне тұрғын үй коммуналдық қызметтер бойынша қосымша жеңілдіктерді төлеу кезінде көрсетілген тарифтерді басшылыққа алсын.</w:t>
      </w:r>
      <w:r>
        <w:br/>
      </w:r>
      <w:r>
        <w:rPr>
          <w:rFonts w:ascii="Times New Roman"/>
          <w:b w:val="false"/>
          <w:i w:val="false"/>
          <w:color w:val="000000"/>
          <w:sz w:val="28"/>
        </w:rPr>
        <w:t>
</w:t>
      </w:r>
      <w:r>
        <w:rPr>
          <w:rFonts w:ascii="Times New Roman"/>
          <w:b w:val="false"/>
          <w:i w:val="false"/>
          <w:color w:val="000000"/>
          <w:sz w:val="28"/>
        </w:rPr>
        <w:t>
      3. "Ақсу аудандық қаржы бөлімі" мемлекеттік мекемесінің бастығы Гулфайраз Шырғайбаева аудандық бюджетте көзделген қаржыландыру жоспарының міндеттемесіне және төлемнің қаржы шегіне сәйкес әлеуметтік көмекті қаржыландыру мәселесін шешсін.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Сәбит Қорғанбаевқа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Дүйсембаев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