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1d39" w14:textId="25d1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"Текелі қаласының 2010-2012 жылдарға арналған бюджеті туралы" 2009 жылғы 20 желтоқсандағы N 15-135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облысының Текелі қалалық мәслихатының 2010 жылғы 23 маусымдағы N 20-168 шешімі. Алматы облысының Әділет департаменті Текелі қаласының Әділет басқармасында 2010 жылы 30 маусымда N 2-3-80 тіркелді. Күші жойылды - Алматы облысы Текелі қалалық мәслихатының 2011 жылғы 21 ақпандағы N 29-236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2011.02.21 N 29-236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 2-тармағының </w:t>
      </w:r>
      <w:r>
        <w:rPr>
          <w:rFonts w:ascii="Times New Roman"/>
          <w:b w:val="false"/>
          <w:i w:val="false"/>
          <w:color w:val="000000"/>
          <w:sz w:val="28"/>
        </w:rPr>
        <w:t>4-тармақшасын</w:t>
      </w:r>
      <w:r>
        <w:rPr>
          <w:rFonts w:ascii="Times New Roman"/>
          <w:b w:val="false"/>
          <w:i w:val="false"/>
          <w:color w:val="000000"/>
          <w:sz w:val="28"/>
        </w:rPr>
        <w:t xml:space="preserve">, 109-бабының </w:t>
      </w:r>
      <w:r>
        <w:rPr>
          <w:rFonts w:ascii="Times New Roman"/>
          <w:b w:val="false"/>
          <w:i w:val="false"/>
          <w:color w:val="000000"/>
          <w:sz w:val="28"/>
        </w:rPr>
        <w:t>1-тармағын</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 өзі басқару туралы" Заңының 6-бабы 1-тармағының </w:t>
      </w:r>
      <w:r>
        <w:rPr>
          <w:rFonts w:ascii="Times New Roman"/>
          <w:b w:val="false"/>
          <w:i w:val="false"/>
          <w:color w:val="000000"/>
          <w:sz w:val="28"/>
        </w:rPr>
        <w:t>1)-тармақшасын</w:t>
      </w:r>
      <w:r>
        <w:rPr>
          <w:rFonts w:ascii="Times New Roman"/>
          <w:b w:val="false"/>
          <w:i w:val="false"/>
          <w:color w:val="000000"/>
          <w:sz w:val="28"/>
        </w:rPr>
        <w:t xml:space="preserve"> басшылыққа алып,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Текелі қалалық мәслихатының "Текелі қаласының 2010-2012 жылдарға арналған бюджеті туралы" 2009 жылғы 20 желтоқсандағы </w:t>
      </w:r>
      <w:r>
        <w:rPr>
          <w:rFonts w:ascii="Times New Roman"/>
          <w:b w:val="false"/>
          <w:i w:val="false"/>
          <w:color w:val="000000"/>
          <w:sz w:val="28"/>
        </w:rPr>
        <w:t>N 15-135</w:t>
      </w:r>
      <w:r>
        <w:rPr>
          <w:rFonts w:ascii="Times New Roman"/>
          <w:b w:val="false"/>
          <w:i w:val="false"/>
          <w:color w:val="000000"/>
          <w:sz w:val="28"/>
        </w:rPr>
        <w:t xml:space="preserve"> (Текелі қалалық Әділет басқармасында 2009 жылғы 28 желтоқсанда 2-3-69 нөмірімен мемлекеттік тіркеу тізілімінде тіркелген, 2010 жылғы 8 қаңтардағы "Текелийский рабочий" газетінің 2 нөмірінде жарияланған), 2010 жылғы 3 ақпанындағы </w:t>
      </w:r>
      <w:r>
        <w:rPr>
          <w:rFonts w:ascii="Times New Roman"/>
          <w:b w:val="false"/>
          <w:i w:val="false"/>
          <w:color w:val="000000"/>
          <w:sz w:val="28"/>
        </w:rPr>
        <w:t>N 17-145</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4 наурызда 2-3-74 нөмірімен мемлекеттік тіркеу тізілімінде тіркелген, 2010 жылғы 12 наурыздағы "Текелийский рабочий" газетінің 11 нөмірінде жарияланған), 2010 жылғы 16 сәуірде </w:t>
      </w:r>
      <w:r>
        <w:rPr>
          <w:rFonts w:ascii="Times New Roman"/>
          <w:b w:val="false"/>
          <w:i w:val="false"/>
          <w:color w:val="000000"/>
          <w:sz w:val="28"/>
        </w:rPr>
        <w:t>N 19-162</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27 сәуірде 2-3-79 нөмірімен мемлекеттік тіркеу тізілімінде тіркелген, 2010 жылғы 7 мамырдағы "Текелі тынысы" газетінің 6 нөмірінде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"кірістер барлығы" деген сөздері "кірістер" деген сөзімен ауыстырылып, "1316164" саны "1322333" санына ауыстырылсын;</w:t>
      </w:r>
      <w:r>
        <w:br/>
      </w:r>
      <w:r>
        <w:rPr>
          <w:rFonts w:ascii="Times New Roman"/>
          <w:b w:val="false"/>
          <w:i w:val="false"/>
          <w:color w:val="000000"/>
          <w:sz w:val="28"/>
        </w:rPr>
        <w:t>
      "салықтық түсімдер" деген жол бойынша "76604" саны "87666" санына ауыстырылсын;</w:t>
      </w:r>
      <w:r>
        <w:br/>
      </w:r>
      <w:r>
        <w:rPr>
          <w:rFonts w:ascii="Times New Roman"/>
          <w:b w:val="false"/>
          <w:i w:val="false"/>
          <w:color w:val="000000"/>
          <w:sz w:val="28"/>
        </w:rPr>
        <w:t>
      "салықтық емес түсімдер" деген жол бойынша "7344" саны "8202" санына ауыстырылсын;</w:t>
      </w:r>
      <w:r>
        <w:br/>
      </w:r>
      <w:r>
        <w:rPr>
          <w:rFonts w:ascii="Times New Roman"/>
          <w:b w:val="false"/>
          <w:i w:val="false"/>
          <w:color w:val="000000"/>
          <w:sz w:val="28"/>
        </w:rPr>
        <w:t>
      "трансферттердің түсімдері барлығы" деген жол бойынша "1226781" саны "1223030"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"шығындар" деген жол бойынша "1347130" саны "1353299"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 xml:space="preserve"> "қорғаныс" деген жол бойынша "156" саны "143"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 xml:space="preserve"> "Қоғамдық тәртіп, қауіпсіздік, құқықтық, сот, қылмыстық-атқару қызметі" деген жол бойынша "950" саны "818"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 xml:space="preserve"> "білім беру мекемелерін ұстауға" деген сөздері "білім беру" ден сөздерімен ауыстырылып, "679511" саны "679538"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 xml:space="preserve"> "әлеуметтік көмек және әлеуметтік қамсыздандыруға" деген жол бойынша "105208" саны "105181"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 xml:space="preserve"> "тұрғын-үй коммуналдық шаруашылыққа" деген жол бойынша "158969" саны "165057"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тармақшасында</w:t>
      </w:r>
      <w:r>
        <w:rPr>
          <w:rFonts w:ascii="Times New Roman"/>
          <w:b w:val="false"/>
          <w:i w:val="false"/>
          <w:color w:val="000000"/>
          <w:sz w:val="28"/>
        </w:rPr>
        <w:t xml:space="preserve"> "мәдениет, спорт, туризм және ақпараттық кеңістігіне" деген жол бойынша "34137" саны "34263"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тармақшасында</w:t>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қатынастарына" деген жол бойынша "32521" саны "32634"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тармақшасында</w:t>
      </w:r>
      <w:r>
        <w:rPr>
          <w:rFonts w:ascii="Times New Roman"/>
          <w:b w:val="false"/>
          <w:i w:val="false"/>
          <w:color w:val="000000"/>
          <w:sz w:val="28"/>
        </w:rPr>
        <w:t xml:space="preserve"> "өнеркәсіп, сәулет, қала құрылысы және құрылыс қызметіне" деген жол бойынша "7193" саны "7488"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тармақшасында</w:t>
      </w:r>
      <w:r>
        <w:rPr>
          <w:rFonts w:ascii="Times New Roman"/>
          <w:b w:val="false"/>
          <w:i w:val="false"/>
          <w:color w:val="000000"/>
          <w:sz w:val="28"/>
        </w:rPr>
        <w:t xml:space="preserve"> "көлiк және коммуникацияға" деген жол бойынша "187074" саны "186382"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тармақшасында</w:t>
      </w:r>
      <w:r>
        <w:rPr>
          <w:rFonts w:ascii="Times New Roman"/>
          <w:b w:val="false"/>
          <w:i w:val="false"/>
          <w:color w:val="000000"/>
          <w:sz w:val="28"/>
        </w:rPr>
        <w:t xml:space="preserve"> "басқаларға" деген жол бойынша "41887" саны "42271"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Аталған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ХXII сессиясының төрағасы                  Б. Менісов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Мырзахметова Файзагүл Сванқызы</w:t>
      </w:r>
      <w:r>
        <w:br/>
      </w:r>
      <w:r>
        <w:rPr>
          <w:rFonts w:ascii="Times New Roman"/>
          <w:b w:val="false"/>
          <w:i w:val="false"/>
          <w:color w:val="000000"/>
          <w:sz w:val="28"/>
        </w:rPr>
        <w:t>
      2010 жылғы 23 маусым</w:t>
      </w:r>
    </w:p>
    <w:bookmarkStart w:name="z8"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 20</w:t>
      </w:r>
      <w:r>
        <w:br/>
      </w:r>
      <w:r>
        <w:rPr>
          <w:rFonts w:ascii="Times New Roman"/>
          <w:b w:val="false"/>
          <w:i w:val="false"/>
          <w:color w:val="000000"/>
          <w:sz w:val="28"/>
        </w:rPr>
        <w:t>
желтоқсандағы N 15-135</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23</w:t>
      </w:r>
      <w:r>
        <w:br/>
      </w:r>
      <w:r>
        <w:rPr>
          <w:rFonts w:ascii="Times New Roman"/>
          <w:b w:val="false"/>
          <w:i w:val="false"/>
          <w:color w:val="000000"/>
          <w:sz w:val="28"/>
        </w:rPr>
        <w:t>
маусымдағы N 20-168</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1 қосымша</w:t>
      </w:r>
    </w:p>
    <w:bookmarkStart w:name="z14" w:id="2"/>
    <w:p>
      <w:pPr>
        <w:spacing w:after="0"/>
        <w:ind w:left="0"/>
        <w:jc w:val="left"/>
      </w:pPr>
      <w:r>
        <w:rPr>
          <w:rFonts w:ascii="Times New Roman"/>
          <w:b/>
          <w:i w:val="false"/>
          <w:color w:val="000000"/>
        </w:rPr>
        <w:t xml:space="preserve"> 
Текелі қаласының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85"/>
        <w:gridCol w:w="694"/>
        <w:gridCol w:w="9248"/>
        <w:gridCol w:w="207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1322333</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87666</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55719</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22767</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25673</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29058</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10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15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21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1223030</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1223030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1223030</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38"/>
        <w:gridCol w:w="741"/>
        <w:gridCol w:w="742"/>
        <w:gridCol w:w="8530"/>
        <w:gridCol w:w="20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1353299</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71475</w:t>
            </w:r>
          </w:p>
        </w:tc>
      </w:tr>
      <w:tr>
        <w:trPr>
          <w:trHeight w:val="7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55851</w:t>
            </w:r>
          </w:p>
        </w:tc>
      </w:tr>
      <w:tr>
        <w:trPr>
          <w:trHeight w:val="1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39504</w:t>
            </w:r>
          </w:p>
        </w:tc>
      </w:tr>
      <w:tr>
        <w:trPr>
          <w:trHeight w:val="4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5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r>
        <w:trPr>
          <w:trHeight w:val="4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7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 меншікті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4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10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r>
      <w:tr>
        <w:trPr>
          <w:trHeight w:val="4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679538</w:t>
            </w:r>
          </w:p>
        </w:tc>
      </w:tr>
      <w:tr>
        <w:trPr>
          <w:trHeight w:val="2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182710</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182710</w:t>
            </w:r>
          </w:p>
        </w:tc>
      </w:tr>
      <w:tr>
        <w:trPr>
          <w:trHeight w:val="4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378690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378690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366034</w:t>
            </w:r>
          </w:p>
        </w:tc>
      </w:tr>
      <w:tr>
        <w:trPr>
          <w:trHeight w:val="2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w:t>
            </w:r>
          </w:p>
        </w:tc>
      </w:tr>
      <w:tr>
        <w:trPr>
          <w:trHeight w:val="7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 білім беру жүйесін ақпараттандыру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98647</w:t>
            </w:r>
          </w:p>
        </w:tc>
      </w:tr>
      <w:tr>
        <w:trPr>
          <w:trHeight w:val="4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98647</w:t>
            </w:r>
          </w:p>
        </w:tc>
      </w:tr>
      <w:tr>
        <w:trPr>
          <w:trHeight w:val="4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105181</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89838</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w:t>
            </w:r>
          </w:p>
        </w:tc>
      </w:tr>
      <w:tr>
        <w:trPr>
          <w:trHeight w:val="1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4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40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r>
      <w:tr>
        <w:trPr>
          <w:trHeight w:val="13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429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5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10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w:t>
            </w:r>
          </w:p>
        </w:tc>
      </w:tr>
      <w:tr>
        <w:trPr>
          <w:trHeight w:val="7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5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165057</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136607</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8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132077</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4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111747</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34263</w:t>
            </w:r>
          </w:p>
        </w:tc>
      </w:tr>
      <w:tr>
        <w:trPr>
          <w:trHeight w:val="1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100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7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7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w:t>
            </w:r>
          </w:p>
        </w:tc>
      </w:tr>
      <w:tr>
        <w:trPr>
          <w:trHeight w:val="13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8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11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32634</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6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21872</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21872</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11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r>
        <w:trPr>
          <w:trHeight w:val="6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және қала құрылысы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8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186382</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46663</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46663</w:t>
            </w:r>
          </w:p>
        </w:tc>
      </w:tr>
      <w:tr>
        <w:trPr>
          <w:trHeight w:val="4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46663</w:t>
            </w:r>
          </w:p>
        </w:tc>
      </w:tr>
      <w:tr>
        <w:trPr>
          <w:trHeight w:val="5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14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42271</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кәсіпкерлік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37552</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r>
      <w:tr>
        <w:trPr>
          <w:trHeight w:val="8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11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5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11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w:t>
            </w:r>
          </w:p>
        </w:tc>
      </w:tr>
    </w:tbl>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XXII сессиясының төрағасы                  Б. Менісов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bookmarkStart w:name="z9" w:id="3"/>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 20</w:t>
      </w:r>
      <w:r>
        <w:br/>
      </w:r>
      <w:r>
        <w:rPr>
          <w:rFonts w:ascii="Times New Roman"/>
          <w:b w:val="false"/>
          <w:i w:val="false"/>
          <w:color w:val="000000"/>
          <w:sz w:val="28"/>
        </w:rPr>
        <w:t>
желтоқсандағы N 15-135</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23</w:t>
      </w:r>
      <w:r>
        <w:br/>
      </w:r>
      <w:r>
        <w:rPr>
          <w:rFonts w:ascii="Times New Roman"/>
          <w:b w:val="false"/>
          <w:i w:val="false"/>
          <w:color w:val="000000"/>
          <w:sz w:val="28"/>
        </w:rPr>
        <w:t>
маусымдағы N 20-168</w:t>
      </w:r>
      <w:r>
        <w:br/>
      </w:r>
      <w:r>
        <w:rPr>
          <w:rFonts w:ascii="Times New Roman"/>
          <w:b w:val="false"/>
          <w:i w:val="false"/>
          <w:color w:val="000000"/>
          <w:sz w:val="28"/>
        </w:rPr>
        <w:t>
шешімімен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6 қосымша</w:t>
      </w:r>
    </w:p>
    <w:bookmarkStart w:name="z15" w:id="4"/>
    <w:p>
      <w:pPr>
        <w:spacing w:after="0"/>
        <w:ind w:left="0"/>
        <w:jc w:val="left"/>
      </w:pPr>
      <w:r>
        <w:rPr>
          <w:rFonts w:ascii="Times New Roman"/>
          <w:b/>
          <w:i w:val="false"/>
          <w:color w:val="000000"/>
        </w:rPr>
        <w:t xml:space="preserve"> 
Текелі қаласының 2010 жылға арналған даму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66"/>
        <w:gridCol w:w="706"/>
        <w:gridCol w:w="764"/>
        <w:gridCol w:w="1053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XXII сессиясының төрағасы                  Б. Менісов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