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ac3a" w14:textId="18ba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малдарының сарып ауруына шалдығуына байланысты Шеңгелді ауылдық округінің «Шеңгелді», «Кербұлақ», «Сарыбұлақ» елді мекендеріне шектеу іс-шараларын енгізе отырып, ветеринар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Шеңгелді ауылдық округінің әкімінің 2010 жылғы 6 тамыздағы N 95 шешімі. Алматы облысы Қапшағай қаласының Әділет басқармасында 2010 жылғы 13 қыркүйекте N 2-2-10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Ветеринария туралы»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ңгелді ауылдық округінің «Шеңгелді», «Кербұлақ», «Сарыбұлақ» ауылдарындағы ауылшаруашылық малдарының сарып ауруына шалдығуына жол бермеу жөніндегі Қапшағай қаласының бас ветеринарлық-санитарлық инспекторының 2010 жылғы 27 шілдедегі № 1-18-163 ұсынысы негізінде,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ылшаруашылық малдарының сарып ауруына шалдығуына байланысты Шеңгелді ауылдық округінің «Шеңгелді», «Кербұлақ», «Сарыбұлақ» елді мекендеріне шектеу іс-шараларын енгізе отырып,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ңгелд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 Е. Қой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