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8b3b" w14:textId="8588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01 наурыздағы N 4-118 қаулысы. Алматы облысының әділет департаменті Талдықорған қаласының әділет басқармасында 2010 жылы 07 сәуірде N 2-1-117 тіркелді. Күші жойылды - Алматы облысы Талдықорған қаласы әкімдігінің 2011 жылғы 06 қаңтардағы N 1-14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2011.01.06 N 1-14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 31-бабының 1-тармағы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"Халықты жұмыспен қамту туралы" Заңы 7–бабының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Талдықорған қалалық маслихаттың 2009 жылдың 10 желтоқсандағы "Талдықорған қаласының 2010-2012 жылдарға арналған бюджеті туралы" N 158 </w:t>
      </w:r>
      <w:r>
        <w:rPr>
          <w:rFonts w:ascii="Times New Roman"/>
          <w:b w:val="false"/>
          <w:i w:val="false"/>
          <w:color w:val="000000"/>
          <w:sz w:val="28"/>
        </w:rPr>
        <w:t>шешімін</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2009 жылғы 29 желтоқсанда тіркелген нөмірі 2-1-110, "Талдықорған" газетінің 2010 жылдың 15 қаңтарындағы 3-нөмірінде жарияланған), 2010 жылғы 18 қаңтардағы 2010 жылы өңірлік жұмыспен қамту және қайта даярлау стратегиясын іске асыру аясында, Алматы облысының бюджетіне бөлінген мақсатты трансферттер қорытындысы туралы еңбек және әлеуметтік қорғау Министрлігі мен Алматы облысы әкімінің арасындағы келісімін орындау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Жоғары оқу орындары, колледждер мен кәсіптік лицейлерді бітірген түлектер үшін, алты ай мерзімге дейін жастар практикасы ұйымдастырылсын.</w:t>
      </w:r>
      <w:r>
        <w:br/>
      </w:r>
      <w:r>
        <w:rPr>
          <w:rFonts w:ascii="Times New Roman"/>
          <w:b w:val="false"/>
          <w:i w:val="false"/>
          <w:color w:val="000000"/>
          <w:sz w:val="28"/>
        </w:rPr>
        <w:t>
</w:t>
      </w:r>
      <w:r>
        <w:rPr>
          <w:rFonts w:ascii="Times New Roman"/>
          <w:b w:val="false"/>
          <w:i w:val="false"/>
          <w:color w:val="000000"/>
          <w:sz w:val="28"/>
        </w:rPr>
        <w:t>
      2. Республика бюджетінен бөлінген ағымдағы мақсатты трансферттер есебінен жастар практикасына қабылданған тұлғаларға айлық жалақысы 20000 (жиырма мың) теңге белгіленсін.</w:t>
      </w:r>
      <w:r>
        <w:br/>
      </w:r>
      <w:r>
        <w:rPr>
          <w:rFonts w:ascii="Times New Roman"/>
          <w:b w:val="false"/>
          <w:i w:val="false"/>
          <w:color w:val="000000"/>
          <w:sz w:val="28"/>
        </w:rPr>
        <w:t>
</w:t>
      </w:r>
      <w:r>
        <w:rPr>
          <w:rFonts w:ascii="Times New Roman"/>
          <w:b w:val="false"/>
          <w:i w:val="false"/>
          <w:color w:val="000000"/>
          <w:sz w:val="28"/>
        </w:rPr>
        <w:t>
      3. "Талдықорған қаласының жұмыспен қамту және әлеуметтік бағдарламалар бөлімі" мемлекеттік мекемесі (Ш.Б. Мұхаметжан):</w:t>
      </w:r>
      <w:r>
        <w:br/>
      </w:r>
      <w:r>
        <w:rPr>
          <w:rFonts w:ascii="Times New Roman"/>
          <w:b w:val="false"/>
          <w:i w:val="false"/>
          <w:color w:val="000000"/>
          <w:sz w:val="28"/>
        </w:rPr>
        <w:t>
</w:t>
      </w:r>
      <w:r>
        <w:rPr>
          <w:rFonts w:ascii="Times New Roman"/>
          <w:b w:val="false"/>
          <w:i w:val="false"/>
          <w:color w:val="000000"/>
          <w:sz w:val="28"/>
        </w:rPr>
        <w:t>
      1) жоғары оқу орындарын, колледждер мен кәсіптік лицейлердің түлектерін жастар практикасына қабылдау мен жолдауды;</w:t>
      </w:r>
      <w:r>
        <w:br/>
      </w:r>
      <w:r>
        <w:rPr>
          <w:rFonts w:ascii="Times New Roman"/>
          <w:b w:val="false"/>
          <w:i w:val="false"/>
          <w:color w:val="000000"/>
          <w:sz w:val="28"/>
        </w:rPr>
        <w:t>
</w:t>
      </w:r>
      <w:r>
        <w:rPr>
          <w:rFonts w:ascii="Times New Roman"/>
          <w:b w:val="false"/>
          <w:i w:val="false"/>
          <w:color w:val="000000"/>
          <w:sz w:val="28"/>
        </w:rPr>
        <w:t>
      2) жоғары оқу орындарын, колледждер мен кәсіптік лицейлерді бітірген түлектер үшін жастар практикасына уақытша жұмыс орнын ұсынуға тілек білдірген жұмыс берушілермен келісім шарттар жасауды;</w:t>
      </w:r>
      <w:r>
        <w:br/>
      </w:r>
      <w:r>
        <w:rPr>
          <w:rFonts w:ascii="Times New Roman"/>
          <w:b w:val="false"/>
          <w:i w:val="false"/>
          <w:color w:val="000000"/>
          <w:sz w:val="28"/>
        </w:rPr>
        <w:t>
</w:t>
      </w:r>
      <w:r>
        <w:rPr>
          <w:rFonts w:ascii="Times New Roman"/>
          <w:b w:val="false"/>
          <w:i w:val="false"/>
          <w:color w:val="000000"/>
          <w:sz w:val="28"/>
        </w:rPr>
        <w:t>
      3) жастар практикасынан өтетін азаматтардың жеке шоттарына еңбекақының ай сайын аударылуын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М.Қ. Көлбаевқа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