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ec6b" w14:textId="fd1e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2010 жылғы 01 наурыздағы N 4-119 қаулысы. Алматы облысының әділет департаменті Талдықорған қаласының әділет басқармасында 2010 жылы 07 сәуірде N 2-1-116 тіркелді. Күші жойылды - Алматы облысы Талдықорған қаласы әкімдігінің 2011 жылғы 06 қаңтардағы N 1-14 қаулысымен</w:t>
      </w:r>
    </w:p>
    <w:p>
      <w:pPr>
        <w:spacing w:after="0"/>
        <w:ind w:left="0"/>
        <w:jc w:val="both"/>
      </w:pPr>
      <w:r>
        <w:rPr>
          <w:rFonts w:ascii="Times New Roman"/>
          <w:b w:val="false"/>
          <w:i w:val="false"/>
          <w:color w:val="ff0000"/>
          <w:sz w:val="28"/>
        </w:rPr>
        <w:t>      Ескерту. Күші жойылды - Алматы облысы Талдықорған қаласы әкімдігінің 2011.01.06 N 1-14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 31-бабының 1-тармағы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"Халықты жұмыспен қамту туралы" Заңы 5–бабы </w:t>
      </w:r>
      <w:r>
        <w:rPr>
          <w:rFonts w:ascii="Times New Roman"/>
          <w:b w:val="false"/>
          <w:i w:val="false"/>
          <w:color w:val="000000"/>
          <w:sz w:val="28"/>
        </w:rPr>
        <w:t>2-тармағына</w:t>
      </w:r>
      <w:r>
        <w:rPr>
          <w:rFonts w:ascii="Times New Roman"/>
          <w:b w:val="false"/>
          <w:i w:val="false"/>
          <w:color w:val="000000"/>
          <w:sz w:val="28"/>
        </w:rPr>
        <w:t xml:space="preserve">, 7–бабының </w:t>
      </w:r>
      <w:r>
        <w:rPr>
          <w:rFonts w:ascii="Times New Roman"/>
          <w:b w:val="false"/>
          <w:i w:val="false"/>
          <w:color w:val="000000"/>
          <w:sz w:val="28"/>
        </w:rPr>
        <w:t>5-4)-тармақшасына</w:t>
      </w:r>
      <w:r>
        <w:rPr>
          <w:rFonts w:ascii="Times New Roman"/>
          <w:b w:val="false"/>
          <w:i w:val="false"/>
          <w:color w:val="000000"/>
          <w:sz w:val="28"/>
        </w:rPr>
        <w:t xml:space="preserve">, </w:t>
      </w:r>
      <w:r>
        <w:rPr>
          <w:rFonts w:ascii="Times New Roman"/>
          <w:b w:val="false"/>
          <w:i w:val="false"/>
          <w:color w:val="000000"/>
          <w:sz w:val="28"/>
        </w:rPr>
        <w:t>18-1 бабына</w:t>
      </w:r>
      <w:r>
        <w:rPr>
          <w:rFonts w:ascii="Times New Roman"/>
          <w:b w:val="false"/>
          <w:i w:val="false"/>
          <w:color w:val="000000"/>
          <w:sz w:val="28"/>
        </w:rPr>
        <w:t xml:space="preserve"> сәйкес, Талдықорған қалалық мәслихаттың 2009 жылдың 10 желтоқсанындағы "Талдықорған қаласының 2010-2012 жылдарға арналған бюджеті туралы" N 158 </w:t>
      </w:r>
      <w:r>
        <w:rPr>
          <w:rFonts w:ascii="Times New Roman"/>
          <w:b w:val="false"/>
          <w:i w:val="false"/>
          <w:color w:val="000000"/>
          <w:sz w:val="28"/>
        </w:rPr>
        <w:t>шешімін</w:t>
      </w:r>
      <w:r>
        <w:rPr>
          <w:rFonts w:ascii="Times New Roman"/>
          <w:b w:val="false"/>
          <w:i w:val="false"/>
          <w:color w:val="000000"/>
          <w:sz w:val="28"/>
        </w:rPr>
        <w:t xml:space="preserve"> (Талдықорған қаласының Әділет басқармасында Нормативтік құқықтық кесімдердің мемлекеттік тіркеу тізілімінде 2009 жылғы 29 желтоқсанда тіркелген нөмірі 2-1-110, "Талдықорған" газетінің 2010 жылдың 15 қаңтарындағы 3-нөмірінде жарияланған), 2010 жылғы 18 қаңтардағы 2010 жылы Өңірлік жұмыспен қамту және қайта даярлау стратегиясын іске асыру аясында, Алматы облысының бюджетіне бөлінген мақсатты трансферттер қорытындысы туралы еңбек және әлеуметтік қорғау Министрлігі мен Алматы облысы әкімінің арасындағы келісімін орындау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Нысаналы топтарға арналған, жұмыс орындарының саны шектелмейтін, жұмыс уақытша сипатта болатын және оны ұйымдастыру үшін тұрақты жұмыс орындары мен бос орындар пайдаланылмайтын ерекшеліктерді ескере отырып, жұмыс берушілердің олардың еңбегіне ақы төлеу шығындары ішінара өтелетін, нысаналы топтардағы (табысы аз адамдар, жиырма бір жасқа дейінгі жастар, балалар үйлерінің тәрбиеленушілері, жетім балалар мен ата-ананың қамқорлығынсыз қалған жиырма үш жасқа дейінгі балалар; кәмелетке толмаған балаларды тәрбиелеп отырған жалғызілікті, көп балалы ата-аналар;</w:t>
      </w:r>
      <w:r>
        <w:br/>
      </w:r>
      <w:r>
        <w:rPr>
          <w:rFonts w:ascii="Times New Roman"/>
          <w:b w:val="false"/>
          <w:i w:val="false"/>
          <w:color w:val="000000"/>
          <w:sz w:val="28"/>
        </w:rPr>
        <w:t>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мүгедектер;</w:t>
      </w:r>
      <w:r>
        <w:br/>
      </w:r>
      <w:r>
        <w:rPr>
          <w:rFonts w:ascii="Times New Roman"/>
          <w:b w:val="false"/>
          <w:i w:val="false"/>
          <w:color w:val="000000"/>
          <w:sz w:val="28"/>
        </w:rPr>
        <w:t>
      Қазақстан Республикасының Қарулы Күштері қатарынан босаған адамдар; бас бостандығынан айыру және (немесе) мәжбүрлеп емдеу орындарынан босатылған адамдар;</w:t>
      </w:r>
      <w:r>
        <w:br/>
      </w:r>
      <w:r>
        <w:rPr>
          <w:rFonts w:ascii="Times New Roman"/>
          <w:b w:val="false"/>
          <w:i w:val="false"/>
          <w:color w:val="000000"/>
          <w:sz w:val="28"/>
        </w:rPr>
        <w:t>
      оралмандар;</w:t>
      </w:r>
      <w:r>
        <w:br/>
      </w:r>
      <w:r>
        <w:rPr>
          <w:rFonts w:ascii="Times New Roman"/>
          <w:b w:val="false"/>
          <w:i w:val="false"/>
          <w:color w:val="000000"/>
          <w:sz w:val="28"/>
        </w:rPr>
        <w:t>
      жоғары және жоғары оқу орнынан кейінгі білім беру ұйымдарын бітірушілер;</w:t>
      </w:r>
      <w:r>
        <w:br/>
      </w:r>
      <w:r>
        <w:rPr>
          <w:rFonts w:ascii="Times New Roman"/>
          <w:b w:val="false"/>
          <w:i w:val="false"/>
          <w:color w:val="000000"/>
          <w:sz w:val="28"/>
        </w:rPr>
        <w:t>
      жұмыс беруші-заңды тұлғаның таратылуына не жұмыс беруші-жеке тұлғаның қызметін тоқтатуына, қызметкерлер санының немесе штатының қысқаруына байланысты жұмыстан босатылған адамдар жатады) жұмыссыз азаматтарды уақытша, жұмыс орындарын беру немесе құру арқылы, алты ай мерзімге дейінгі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Әлеуметтік жұмыс орнын құру жергілікті атқарушы органмен шарттық негізде жүзеге асырылады. Шартта тараптардың міндеттері, жұмыстың түрлері, көлемі, еңбекақы төлеу мөлшері мен шарттары, әлеуметтік жұмыс орындарын қаржыландырудың мерзімі мен көздері қамтылуға тиіс.</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жіберілген нысаналы топтағы жұмыссыздардың айлық жалақысы республикалық бюджеттен және жергілікті бюджеттен бөлінген қаражат есебінен 20000 (жиырма мың)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Алматы облысы Талдықорған қалалық мәслихатының 2010.05.17 </w:t>
      </w:r>
      <w:r>
        <w:rPr>
          <w:rFonts w:ascii="Times New Roman"/>
          <w:b w:val="false"/>
          <w:i w:val="false"/>
          <w:color w:val="000000"/>
          <w:sz w:val="28"/>
        </w:rPr>
        <w:t>N 11-372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 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4. "Талдықорған қаласының жұмыспен қамту және әлеуметтік бағдарламалар бөлімі" мемлекеттік мекемесі (Ш.Б. Мұхаметжан):</w:t>
      </w:r>
      <w:r>
        <w:br/>
      </w:r>
      <w:r>
        <w:rPr>
          <w:rFonts w:ascii="Times New Roman"/>
          <w:b w:val="false"/>
          <w:i w:val="false"/>
          <w:color w:val="000000"/>
          <w:sz w:val="28"/>
        </w:rPr>
        <w:t>
</w:t>
      </w:r>
      <w:r>
        <w:rPr>
          <w:rFonts w:ascii="Times New Roman"/>
          <w:b w:val="false"/>
          <w:i w:val="false"/>
          <w:color w:val="000000"/>
          <w:sz w:val="28"/>
        </w:rPr>
        <w:t>
      1) нысаналы топтағы жұмыссыз азаматтарды әлеуметтік жұмыс орындарына қабылдау мен жолдауды;</w:t>
      </w:r>
      <w:r>
        <w:br/>
      </w:r>
      <w:r>
        <w:rPr>
          <w:rFonts w:ascii="Times New Roman"/>
          <w:b w:val="false"/>
          <w:i w:val="false"/>
          <w:color w:val="000000"/>
          <w:sz w:val="28"/>
        </w:rPr>
        <w:t>
</w:t>
      </w:r>
      <w:r>
        <w:rPr>
          <w:rFonts w:ascii="Times New Roman"/>
          <w:b w:val="false"/>
          <w:i w:val="false"/>
          <w:color w:val="000000"/>
          <w:sz w:val="28"/>
        </w:rPr>
        <w:t>
      2) нысаналы топтағы жұмыссыздарға әлеуметтік жұмыс орнын ұсынатын жұмыс берушілермен келісім шарттар жасауын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қала әкімінің орынбасары М.Қ. Көлбаевқа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С. Жылқайдаров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