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b133" w14:textId="a55b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28 желтоқсандағы № 160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20 шілдедегі № 209 шешімі. Ақтөбе облысы Шалқар ауданының Әділет басқармасында 2010 жылғы 4 тамызда № 3-13-135 тіркелді. Күші жойылды - Ақтөбе облысы Шалқар аудандық мәслихатының 2011 жылғы 30 маусымдағы № 279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2011.06.30 № 279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12 мамырдағы № 406 «2010 жылға арналған республикалық бюджеттің көрсеткіштерін түзету туралы»</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2009 жылғы 28 желтоқсандағы № 160 «2010-2012 жылдарға арналған аудан бюджеті туралы» (нормативтік-құқықтық актілерді мемлекеттік тіркеу тізілімінде 2010 жылы 20 қаңтарда № 3-13-119 санымен тіркелген, «Шалқар» газетінің 2010 жылғы 27 қаңтардағы № 4-5 (80102)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«3867188,5» саны «3889167,1» санына,</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w:t>
      </w:r>
      <w:r>
        <w:br/>
      </w:r>
      <w:r>
        <w:rPr>
          <w:rFonts w:ascii="Times New Roman"/>
          <w:b w:val="false"/>
          <w:i w:val="false"/>
          <w:color w:val="000000"/>
          <w:sz w:val="28"/>
        </w:rPr>
        <w:t>
      «821830,0» саны «964830,0» санына;</w:t>
      </w:r>
      <w:r>
        <w:br/>
      </w:r>
      <w:r>
        <w:rPr>
          <w:rFonts w:ascii="Times New Roman"/>
          <w:b w:val="false"/>
          <w:i w:val="false"/>
          <w:color w:val="000000"/>
          <w:sz w:val="28"/>
        </w:rPr>
        <w:t>
      салықтық емес түсімдер</w:t>
      </w:r>
      <w:r>
        <w:br/>
      </w:r>
      <w:r>
        <w:rPr>
          <w:rFonts w:ascii="Times New Roman"/>
          <w:b w:val="false"/>
          <w:i w:val="false"/>
          <w:color w:val="000000"/>
          <w:sz w:val="28"/>
        </w:rPr>
        <w:t>
      «18900,0» саны «30900,0» санына;</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«2872671,0» саны «2882737,1» санына;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«3862188,5» саны «4023708,9»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«Таза бюджеттік кредит беру 15711,0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16107,0 мың теңге;»</w:t>
      </w:r>
      <w:r>
        <w:br/>
      </w:r>
      <w:r>
        <w:rPr>
          <w:rFonts w:ascii="Times New Roman"/>
          <w:b w:val="false"/>
          <w:i w:val="false"/>
          <w:color w:val="000000"/>
          <w:sz w:val="28"/>
        </w:rPr>
        <w:t>
      және төмеңгі мазмұндағы абзацпен толықтырылсын:</w:t>
      </w:r>
      <w:r>
        <w:br/>
      </w:r>
      <w:r>
        <w:rPr>
          <w:rFonts w:ascii="Times New Roman"/>
          <w:b w:val="false"/>
          <w:i w:val="false"/>
          <w:color w:val="000000"/>
          <w:sz w:val="28"/>
        </w:rPr>
        <w:t>
      «бюджеттік кредиттерді өтеу 396,0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w:t>
      </w:r>
      <w:r>
        <w:br/>
      </w:r>
      <w:r>
        <w:rPr>
          <w:rFonts w:ascii="Times New Roman"/>
          <w:b w:val="false"/>
          <w:i w:val="false"/>
          <w:color w:val="000000"/>
          <w:sz w:val="28"/>
        </w:rPr>
        <w:t>
      «5000,0» саны «8545,7» санына,</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«5000,0» саны «8545,7» санына;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«-159194,5» саны «-158798,5» санына;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«159194,5» саны «158798,5»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абзацта</w:t>
      </w:r>
      <w:r>
        <w:br/>
      </w:r>
      <w:r>
        <w:rPr>
          <w:rFonts w:ascii="Times New Roman"/>
          <w:b w:val="false"/>
          <w:i w:val="false"/>
          <w:color w:val="000000"/>
          <w:sz w:val="28"/>
        </w:rPr>
        <w:t>
      «71349,0» саны «71159,0» санына;</w:t>
      </w:r>
      <w:r>
        <w:br/>
      </w:r>
      <w:r>
        <w:rPr>
          <w:rFonts w:ascii="Times New Roman"/>
          <w:b w:val="false"/>
          <w:i w:val="false"/>
          <w:color w:val="000000"/>
          <w:sz w:val="28"/>
        </w:rPr>
        <w:t>
      3 абзацта</w:t>
      </w:r>
      <w:r>
        <w:br/>
      </w:r>
      <w:r>
        <w:rPr>
          <w:rFonts w:ascii="Times New Roman"/>
          <w:b w:val="false"/>
          <w:i w:val="false"/>
          <w:color w:val="000000"/>
          <w:sz w:val="28"/>
        </w:rPr>
        <w:t>
      «7937,0» саны «7747,0» санына алмастырылсын;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 абзацта</w:t>
      </w:r>
      <w:r>
        <w:br/>
      </w:r>
      <w:r>
        <w:rPr>
          <w:rFonts w:ascii="Times New Roman"/>
          <w:b w:val="false"/>
          <w:i w:val="false"/>
          <w:color w:val="000000"/>
          <w:sz w:val="28"/>
        </w:rPr>
        <w:t>
      «90000,0» саны «100000,0» санына;</w:t>
      </w:r>
      <w:r>
        <w:br/>
      </w:r>
      <w:r>
        <w:rPr>
          <w:rFonts w:ascii="Times New Roman"/>
          <w:b w:val="false"/>
          <w:i w:val="false"/>
          <w:color w:val="000000"/>
          <w:sz w:val="28"/>
        </w:rPr>
        <w:t>
      2 абзацта</w:t>
      </w:r>
      <w:r>
        <w:br/>
      </w:r>
      <w:r>
        <w:rPr>
          <w:rFonts w:ascii="Times New Roman"/>
          <w:b w:val="false"/>
          <w:i w:val="false"/>
          <w:color w:val="000000"/>
          <w:sz w:val="28"/>
        </w:rPr>
        <w:t>
      «72000,0» саны «82000,0» санына алмастырылсын;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4 абзац алынып тасталсын;</w:t>
      </w:r>
      <w:r>
        <w:br/>
      </w:r>
      <w:r>
        <w:rPr>
          <w:rFonts w:ascii="Times New Roman"/>
          <w:b w:val="false"/>
          <w:i w:val="false"/>
          <w:color w:val="000000"/>
          <w:sz w:val="28"/>
        </w:rPr>
        <w:t>
      9 абзацта</w:t>
      </w:r>
      <w:r>
        <w:br/>
      </w:r>
      <w:r>
        <w:rPr>
          <w:rFonts w:ascii="Times New Roman"/>
          <w:b w:val="false"/>
          <w:i w:val="false"/>
          <w:color w:val="000000"/>
          <w:sz w:val="28"/>
        </w:rPr>
        <w:t>
      «769,0» саны «720,1» санына;</w:t>
      </w:r>
      <w:r>
        <w:br/>
      </w:r>
      <w:r>
        <w:rPr>
          <w:rFonts w:ascii="Times New Roman"/>
          <w:b w:val="false"/>
          <w:i w:val="false"/>
          <w:color w:val="000000"/>
          <w:sz w:val="28"/>
        </w:rPr>
        <w:t>
      10 абзацта</w:t>
      </w:r>
      <w:r>
        <w:br/>
      </w:r>
      <w:r>
        <w:rPr>
          <w:rFonts w:ascii="Times New Roman"/>
          <w:b w:val="false"/>
          <w:i w:val="false"/>
          <w:color w:val="000000"/>
          <w:sz w:val="28"/>
        </w:rPr>
        <w:t>
      «25800,0» саны «125800,0» санына;</w:t>
      </w:r>
      <w:r>
        <w:br/>
      </w:r>
      <w:r>
        <w:rPr>
          <w:rFonts w:ascii="Times New Roman"/>
          <w:b w:val="false"/>
          <w:i w:val="false"/>
          <w:color w:val="000000"/>
          <w:sz w:val="28"/>
        </w:rPr>
        <w:t>
      12 абзацта</w:t>
      </w:r>
      <w:r>
        <w:br/>
      </w:r>
      <w:r>
        <w:rPr>
          <w:rFonts w:ascii="Times New Roman"/>
          <w:b w:val="false"/>
          <w:i w:val="false"/>
          <w:color w:val="000000"/>
          <w:sz w:val="28"/>
        </w:rPr>
        <w:t>
      «432,0» саны «610,0» санына өзгертілсін;</w:t>
      </w:r>
      <w:r>
        <w:br/>
      </w:r>
      <w:r>
        <w:rPr>
          <w:rFonts w:ascii="Times New Roman"/>
          <w:b w:val="false"/>
          <w:i w:val="false"/>
          <w:color w:val="000000"/>
          <w:sz w:val="28"/>
        </w:rPr>
        <w:t>
      және төмеңгі мазмұндағы абзацпен толықтырылсын:</w:t>
      </w:r>
      <w:r>
        <w:br/>
      </w:r>
      <w:r>
        <w:rPr>
          <w:rFonts w:ascii="Times New Roman"/>
          <w:b w:val="false"/>
          <w:i w:val="false"/>
          <w:color w:val="000000"/>
          <w:sz w:val="28"/>
        </w:rPr>
        <w:t>
      «электрондық құжат айналым жүйесін енгізуге - 175,0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1 абзацта</w:t>
      </w:r>
      <w:r>
        <w:br/>
      </w:r>
      <w:r>
        <w:rPr>
          <w:rFonts w:ascii="Times New Roman"/>
          <w:b w:val="false"/>
          <w:i w:val="false"/>
          <w:color w:val="000000"/>
          <w:sz w:val="28"/>
        </w:rPr>
        <w:t>
      «17696,0» саны «17648,0» санына;</w:t>
      </w:r>
      <w:r>
        <w:br/>
      </w:r>
      <w:r>
        <w:rPr>
          <w:rFonts w:ascii="Times New Roman"/>
          <w:b w:val="false"/>
          <w:i w:val="false"/>
          <w:color w:val="000000"/>
          <w:sz w:val="28"/>
        </w:rPr>
        <w:t>
      3 абзацта</w:t>
      </w:r>
      <w:r>
        <w:br/>
      </w:r>
      <w:r>
        <w:rPr>
          <w:rFonts w:ascii="Times New Roman"/>
          <w:b w:val="false"/>
          <w:i w:val="false"/>
          <w:color w:val="000000"/>
          <w:sz w:val="28"/>
        </w:rPr>
        <w:t>
      «1985,0» саны «1937,0» санына өзгертілсін;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 тармақта</w:t>
      </w:r>
      <w:r>
        <w:rPr>
          <w:rFonts w:ascii="Times New Roman"/>
          <w:b w:val="false"/>
          <w:i w:val="false"/>
          <w:color w:val="000000"/>
          <w:sz w:val="28"/>
        </w:rPr>
        <w:t>:</w:t>
      </w:r>
      <w:r>
        <w:br/>
      </w:r>
      <w:r>
        <w:rPr>
          <w:rFonts w:ascii="Times New Roman"/>
          <w:b w:val="false"/>
          <w:i w:val="false"/>
          <w:color w:val="000000"/>
          <w:sz w:val="28"/>
        </w:rPr>
        <w:t>
      «17696,0» саны «17649,0» санына,</w:t>
      </w:r>
      <w:r>
        <w:br/>
      </w:r>
      <w:r>
        <w:rPr>
          <w:rFonts w:ascii="Times New Roman"/>
          <w:b w:val="false"/>
          <w:i w:val="false"/>
          <w:color w:val="000000"/>
          <w:sz w:val="28"/>
        </w:rPr>
        <w:t>
      «1985,0» саны «1938,0» санына алмастырылсын;</w:t>
      </w:r>
      <w:r>
        <w:br/>
      </w:r>
      <w:r>
        <w:rPr>
          <w:rFonts w:ascii="Times New Roman"/>
          <w:b w:val="false"/>
          <w:i w:val="false"/>
          <w:color w:val="000000"/>
          <w:sz w:val="28"/>
        </w:rPr>
        <w:t>
</w:t>
      </w:r>
      <w:r>
        <w:rPr>
          <w:rFonts w:ascii="Times New Roman"/>
          <w:b w:val="false"/>
          <w:i w:val="false"/>
          <w:color w:val="000000"/>
          <w:sz w:val="28"/>
        </w:rPr>
        <w:t>
      7) төмеңгі мазмұндағы </w:t>
      </w:r>
      <w:r>
        <w:rPr>
          <w:rFonts w:ascii="Times New Roman"/>
          <w:b w:val="false"/>
          <w:i w:val="false"/>
          <w:color w:val="000000"/>
          <w:sz w:val="28"/>
        </w:rPr>
        <w:t>17-1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«Қазақстан Республикасының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бюджетінен республикалық бюджетке бюджет саласындағы еңбекақы төлеу қорының өзгеруіне байланысты 114014,0 мың теңге ағымдағы нысаналы трансферт көзделсін».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оқылсын.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М.Үмбеталы                     С.Тулемисов</w:t>
      </w:r>
    </w:p>
    <w:bookmarkStart w:name="z1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шілдедегі</w:t>
      </w:r>
      <w:r>
        <w:br/>
      </w:r>
      <w:r>
        <w:rPr>
          <w:rFonts w:ascii="Times New Roman"/>
          <w:b w:val="false"/>
          <w:i w:val="false"/>
          <w:color w:val="000000"/>
          <w:sz w:val="28"/>
        </w:rPr>
        <w:t>
кезекті жиырма екінші сессиясының</w:t>
      </w:r>
      <w:r>
        <w:br/>
      </w:r>
      <w:r>
        <w:rPr>
          <w:rFonts w:ascii="Times New Roman"/>
          <w:b w:val="false"/>
          <w:i w:val="false"/>
          <w:color w:val="000000"/>
          <w:sz w:val="28"/>
        </w:rPr>
        <w:t>
№ 209 шешіміне 1 қосымша</w:t>
      </w:r>
    </w:p>
    <w:bookmarkEnd w:id="1"/>
    <w:p>
      <w:pPr>
        <w:spacing w:after="0"/>
        <w:ind w:left="0"/>
        <w:jc w:val="left"/>
      </w:pPr>
      <w:r>
        <w:rPr>
          <w:rFonts w:ascii="Times New Roman"/>
          <w:b/>
          <w:i w:val="false"/>
          <w:color w:val="000000"/>
        </w:rPr>
        <w:t xml:space="preserve"> Шалқар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9"/>
        <w:gridCol w:w="653"/>
        <w:gridCol w:w="640"/>
        <w:gridCol w:w="8079"/>
        <w:gridCol w:w="241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3889167,1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64672,0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799157,0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766560,0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764885,0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2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17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2882737,1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2882737,1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2882737,1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675489,0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182"/>
        <w:gridCol w:w="636"/>
        <w:gridCol w:w="621"/>
        <w:gridCol w:w="6871"/>
        <w:gridCol w:w="218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4023708,9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220918,0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128044,0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126224,0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2826835,0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508825,0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508825,0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508825,0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2223799,0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2223799,0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2106980,0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30329,0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12365,0</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136196,4</w:t>
            </w:r>
          </w:p>
        </w:tc>
      </w:tr>
      <w:tr>
        <w:trPr>
          <w:trHeight w:val="9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12197,5</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62081,1</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3219,0</w:t>
            </w:r>
          </w:p>
        </w:tc>
      </w:tr>
      <w:tr>
        <w:trPr>
          <w:trHeight w:val="14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25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біржолғы материалдық көмекті төлеу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 жұмыспен қамтуды қамтамасыз етуді іске асыру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219094,3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65723,0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56081,0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104218,3</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97218,3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124389,9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47106,9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47106,9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47106,9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116973,1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58020,1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58020,1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58020,1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114014,0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15711,0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16107,0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65"/>
        <w:gridCol w:w="623"/>
        <w:gridCol w:w="1"/>
        <w:gridCol w:w="8786"/>
        <w:gridCol w:w="24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203"/>
        <w:gridCol w:w="643"/>
        <w:gridCol w:w="627"/>
        <w:gridCol w:w="6876"/>
        <w:gridCol w:w="2139"/>
      </w:tblGrid>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8545,7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активтерін сатып алу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8545,7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8545,7</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-158798,5</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 (профицитті пайдалану)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4"/>
        <w:gridCol w:w="687"/>
        <w:gridCol w:w="649"/>
        <w:gridCol w:w="8134"/>
        <w:gridCol w:w="2365"/>
      </w:tblGrid>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16107,0</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396,0</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47"/>
        <w:gridCol w:w="683"/>
        <w:gridCol w:w="1"/>
        <w:gridCol w:w="8745"/>
        <w:gridCol w:w="2383"/>
      </w:tblGrid>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Бюбжет қаражаттарының пайдаланатын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143087,5</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bl>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шілдедегі</w:t>
      </w:r>
      <w:r>
        <w:br/>
      </w:r>
      <w:r>
        <w:rPr>
          <w:rFonts w:ascii="Times New Roman"/>
          <w:b w:val="false"/>
          <w:i w:val="false"/>
          <w:color w:val="000000"/>
          <w:sz w:val="28"/>
        </w:rPr>
        <w:t>
кезекті жиырма екінші сессиясының</w:t>
      </w:r>
      <w:r>
        <w:br/>
      </w:r>
      <w:r>
        <w:rPr>
          <w:rFonts w:ascii="Times New Roman"/>
          <w:b w:val="false"/>
          <w:i w:val="false"/>
          <w:color w:val="000000"/>
          <w:sz w:val="28"/>
        </w:rPr>
        <w:t>
№ 209 шешіміне 5 қосымша</w:t>
      </w:r>
    </w:p>
    <w:bookmarkEnd w:id="2"/>
    <w:p>
      <w:pPr>
        <w:spacing w:after="0"/>
        <w:ind w:left="0"/>
        <w:jc w:val="left"/>
      </w:pPr>
      <w:r>
        <w:rPr>
          <w:rFonts w:ascii="Times New Roman"/>
          <w:b/>
          <w:i w:val="false"/>
          <w:color w:val="000000"/>
        </w:rPr>
        <w:t xml:space="preserve"> Шалқар ауданы бойынша қала, селолық округтер әкімдіктерінің</w:t>
      </w:r>
      <w:r>
        <w:br/>
      </w:r>
      <w:r>
        <w:rPr>
          <w:rFonts w:ascii="Times New Roman"/>
          <w:b/>
          <w:i w:val="false"/>
          <w:color w:val="000000"/>
        </w:rPr>
        <w:t>
2010 жылға арналған бюджеттік бғдарламалары бойынша</w:t>
      </w:r>
      <w:r>
        <w:br/>
      </w:r>
      <w:r>
        <w:rPr>
          <w:rFonts w:ascii="Times New Roman"/>
          <w:b/>
          <w:i w:val="false"/>
          <w:color w:val="000000"/>
        </w:rPr>
        <w:t>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833"/>
        <w:gridCol w:w="3153"/>
        <w:gridCol w:w="3493"/>
      </w:tblGrid>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аулан,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жағдайларда</w:t>
            </w:r>
            <w:r>
              <w:br/>
            </w:r>
            <w:r>
              <w:rPr>
                <w:rFonts w:ascii="Times New Roman"/>
                <w:b w:val="false"/>
                <w:i w:val="false"/>
                <w:color w:val="000000"/>
                <w:sz w:val="20"/>
              </w:rPr>
              <w:t>
сырқаты ауыр</w:t>
            </w:r>
            <w:r>
              <w:br/>
            </w:r>
            <w:r>
              <w:rPr>
                <w:rFonts w:ascii="Times New Roman"/>
                <w:b w:val="false"/>
                <w:i w:val="false"/>
                <w:color w:val="000000"/>
                <w:sz w:val="20"/>
              </w:rPr>
              <w:t>
адамдарды</w:t>
            </w:r>
            <w:r>
              <w:br/>
            </w:r>
            <w:r>
              <w:rPr>
                <w:rFonts w:ascii="Times New Roman"/>
                <w:b w:val="false"/>
                <w:i w:val="false"/>
                <w:color w:val="000000"/>
                <w:sz w:val="20"/>
              </w:rPr>
              <w:t>
дәрігерлік көмек</w:t>
            </w:r>
            <w:r>
              <w:br/>
            </w:r>
            <w:r>
              <w:rPr>
                <w:rFonts w:ascii="Times New Roman"/>
                <w:b w:val="false"/>
                <w:i w:val="false"/>
                <w:color w:val="000000"/>
                <w:sz w:val="20"/>
              </w:rPr>
              <w:t>
көрсететін ең</w:t>
            </w:r>
            <w:r>
              <w:br/>
            </w:r>
            <w:r>
              <w:rPr>
                <w:rFonts w:ascii="Times New Roman"/>
                <w:b w:val="false"/>
                <w:i w:val="false"/>
                <w:color w:val="000000"/>
                <w:sz w:val="20"/>
              </w:rPr>
              <w:t>
жақын денсаулық</w:t>
            </w:r>
            <w:r>
              <w:br/>
            </w:r>
            <w:r>
              <w:rPr>
                <w:rFonts w:ascii="Times New Roman"/>
                <w:b w:val="false"/>
                <w:i w:val="false"/>
                <w:color w:val="000000"/>
                <w:sz w:val="20"/>
              </w:rPr>
              <w:t>
сақтау ұйымына</w:t>
            </w:r>
            <w:r>
              <w:br/>
            </w:r>
            <w:r>
              <w:rPr>
                <w:rFonts w:ascii="Times New Roman"/>
                <w:b w:val="false"/>
                <w:i w:val="false"/>
                <w:color w:val="000000"/>
                <w:sz w:val="20"/>
              </w:rPr>
              <w:t>
жеткізуді</w:t>
            </w:r>
            <w:r>
              <w:br/>
            </w:r>
            <w:r>
              <w:rPr>
                <w:rFonts w:ascii="Times New Roman"/>
                <w:b w:val="false"/>
                <w:i w:val="false"/>
                <w:color w:val="000000"/>
                <w:sz w:val="20"/>
              </w:rPr>
              <w:t>
ұйымдастыру</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123 023 000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126224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813"/>
        <w:gridCol w:w="3173"/>
        <w:gridCol w:w="347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ауылдық(селолық) округтерде автомобиль жолдарының жұмыс істеуін қамтамасыз ету</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18553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11040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