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c312" w14:textId="9f2c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Мамандарды әлеуметтік қолдау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28 қаңтардағы N 172 шешімі. Ақтөбе облысы Хромтау ауданының Әділет басқармасында 2010 жылғы 17 ақпанда N 3-12-111 тіркелді. Күші жойылды - Ақтөбе облысы Хромтау аудандық мәслихатының 2011 жылғы 27 сәуірдегі № 239 шешімімен</w:t>
      </w:r>
    </w:p>
    <w:p>
      <w:pPr>
        <w:spacing w:after="0"/>
        <w:ind w:left="0"/>
        <w:jc w:val="both"/>
      </w:pPr>
      <w:bookmarkStart w:name="z8" w:id="0"/>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Хромтау аудандық мәслихатының 2011.04.27 </w:t>
      </w:r>
      <w:r>
        <w:rPr>
          <w:rFonts w:ascii="Times New Roman"/>
          <w:b w:val="false"/>
          <w:i w:val="false"/>
          <w:color w:val="000000"/>
          <w:sz w:val="28"/>
        </w:rPr>
        <w:t>№ 239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w:t>
      </w:r>
      <w:r>
        <w:rPr>
          <w:rFonts w:ascii="Times New Roman"/>
          <w:b w:val="false"/>
          <w:i w:val="false"/>
          <w:color w:val="000000"/>
          <w:sz w:val="28"/>
        </w:rPr>
        <w:t>7 бабына</w:t>
      </w:r>
      <w:r>
        <w:rPr>
          <w:rFonts w:ascii="Times New Roman"/>
          <w:b w:val="false"/>
          <w:i w:val="false"/>
          <w:color w:val="000000"/>
          <w:sz w:val="28"/>
        </w:rPr>
        <w:t xml:space="preserve"> сәйкес, «Ауылдық елді мекендерде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Хромтау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төмендегідей әлеуметтік қолдау шаралары белгіленсін: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алты жүз отыз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сомасының 0,01% –ы мөлшерінде белгіленсін.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Тізілімінде № 3-12-90 номерімен тіркелген, «Хромтау» аудандық қоғамдық-саяси газетінің 2009 жылдың 28 мамырындағы № 23-24 санында жарияланған аудандық мәслихаттың «Мамандарға көтерме жәрдемақы ұсыну туралы» 2009 жылғы 22 сәуірдегі № 118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p>
    <w:p>
      <w:pPr>
        <w:spacing w:after="0"/>
        <w:ind w:left="0"/>
        <w:jc w:val="both"/>
      </w:pPr>
      <w:r>
        <w:rPr>
          <w:rFonts w:ascii="Times New Roman"/>
          <w:b w:val="false"/>
          <w:i/>
          <w:color w:val="000000"/>
          <w:sz w:val="28"/>
        </w:rPr>
        <w:t>           Ш.Омаров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