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a004" w14:textId="f80a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24 желтоқсандағы № 143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2010 жылғы 20 сәуірдегі № 183 шешімі. Ақтөбе облысының Темір аудандық Әділет басқармасында 2010 жылдың 05 мамырда № 3-10-129 тіркелді. Күші жойылды - Ақтөбе облысы Темір аудандық мәслихатының 2011 жылғы 30 наурыздағы № 258 шешімімен</w:t>
      </w:r>
    </w:p>
    <w:p>
      <w:pPr>
        <w:spacing w:after="0"/>
        <w:ind w:left="0"/>
        <w:jc w:val="both"/>
      </w:pPr>
      <w:r>
        <w:rPr>
          <w:rFonts w:ascii="Times New Roman"/>
          <w:b w:val="false"/>
          <w:i w:val="false"/>
          <w:color w:val="ff0000"/>
          <w:sz w:val="28"/>
        </w:rPr>
        <w:t>      Ескерту. Күші жойылды - Ақтөбе облысы Темір аудандық мәслихатының 2011.03.30 № 258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106 бабының </w:t>
      </w:r>
      <w:r>
        <w:rPr>
          <w:rFonts w:ascii="Times New Roman"/>
          <w:b w:val="false"/>
          <w:i w:val="false"/>
          <w:color w:val="000000"/>
          <w:sz w:val="28"/>
        </w:rPr>
        <w:t>4 тармағына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2010 жылғы 29 наурыздағы № 259 «2010-2012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p>
    <w:bookmarkEnd w:id="0"/>
    <w:bookmarkStart w:name="z2" w:id="1"/>
    <w:p>
      <w:pPr>
        <w:spacing w:after="0"/>
        <w:ind w:left="0"/>
        <w:jc w:val="both"/>
      </w:pPr>
      <w:r>
        <w:rPr>
          <w:rFonts w:ascii="Times New Roman"/>
          <w:b w:val="false"/>
          <w:i w:val="false"/>
          <w:color w:val="000000"/>
          <w:sz w:val="28"/>
        </w:rPr>
        <w:t>
      1. Нормативтік құқықтық кесімдерді мемлекеттік тіркеу тізілімінде 2010 жылғы 25 қаңтардағы № 3-10-117 санымен тіркелген, 2010 жылғы 5 ақпанда «Темір» газетінің № 7 санында жарияланған, 2009 жылғы 24 желтоқсандағы «2010-2012 жылдарға арналған аудандық бюджет туралы» </w:t>
      </w:r>
      <w:r>
        <w:rPr>
          <w:rFonts w:ascii="Times New Roman"/>
          <w:b w:val="false"/>
          <w:i w:val="false"/>
          <w:color w:val="000000"/>
          <w:sz w:val="28"/>
        </w:rPr>
        <w:t>№ 143</w:t>
      </w:r>
      <w:r>
        <w:rPr>
          <w:rFonts w:ascii="Times New Roman"/>
          <w:b w:val="false"/>
          <w:i w:val="false"/>
          <w:color w:val="000000"/>
          <w:sz w:val="28"/>
        </w:rPr>
        <w:t xml:space="preserve"> шешіміне (нормативтік құқықтық кесімдерді мемлекеттік тіркеу тізілімінде 2010 жылғы 4 наурызда № 3-10-126 санымен тіркелген, 2010 жылғы 19 наурызда «Темір» газетінің № 13 санында жарияланған, 2010 жылғы 12 ақпандағы </w:t>
      </w:r>
      <w:r>
        <w:rPr>
          <w:rFonts w:ascii="Times New Roman"/>
          <w:b w:val="false"/>
          <w:i w:val="false"/>
          <w:color w:val="000000"/>
          <w:sz w:val="28"/>
        </w:rPr>
        <w:t>№ 180</w:t>
      </w:r>
      <w:r>
        <w:rPr>
          <w:rFonts w:ascii="Times New Roman"/>
          <w:b w:val="false"/>
          <w:i w:val="false"/>
          <w:color w:val="000000"/>
          <w:sz w:val="28"/>
        </w:rPr>
        <w:t xml:space="preserve"> «2009 жылғы 24 желтоқсандағы № 143 «2010-2012 жылдарға арналған аудандық бюджет туралы» шешіміне өзгерістер мен толықтырулар енгізу туралы» аудандық мәслихатының шешімімен оған енгізілген өзгерістер мен толықтырулар ескеріліп)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«2 166 137» деген цифрлар «2 188 847»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түсімдері бойынша</w:t>
      </w:r>
      <w:r>
        <w:br/>
      </w:r>
      <w:r>
        <w:rPr>
          <w:rFonts w:ascii="Times New Roman"/>
          <w:b w:val="false"/>
          <w:i w:val="false"/>
          <w:color w:val="000000"/>
          <w:sz w:val="28"/>
        </w:rPr>
        <w:t>
      «1 587 100» деген цифрлар «1 667 100» деген цифрлармен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«550 277» деген цифрлар «492 987»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«2 374 014,8» деген цифрлар «2 396 724,8» деген цифрлармен ауыстырылсын;</w:t>
      </w:r>
    </w:p>
    <w:bookmarkEnd w:id="2"/>
    <w:bookmarkStart w:name="z4" w:id="3"/>
    <w:p>
      <w:pPr>
        <w:spacing w:after="0"/>
        <w:ind w:left="0"/>
        <w:jc w:val="both"/>
      </w:pPr>
      <w:r>
        <w:rPr>
          <w:rFonts w:ascii="Times New Roman"/>
          <w:b w:val="false"/>
          <w:i w:val="false"/>
          <w:color w:val="000000"/>
          <w:sz w:val="28"/>
        </w:rPr>
        <w:t>
      2) 5 тармақта:</w:t>
      </w:r>
      <w:r>
        <w:br/>
      </w:r>
      <w:r>
        <w:rPr>
          <w:rFonts w:ascii="Times New Roman"/>
          <w:b w:val="false"/>
          <w:i w:val="false"/>
          <w:color w:val="000000"/>
          <w:sz w:val="28"/>
        </w:rPr>
        <w:t>
      «113433» деген цифрлар «0» деген цифрлармен ауыстырылсын;</w:t>
      </w:r>
    </w:p>
    <w:bookmarkEnd w:id="3"/>
    <w:bookmarkStart w:name="z5" w:id="4"/>
    <w:p>
      <w:pPr>
        <w:spacing w:after="0"/>
        <w:ind w:left="0"/>
        <w:jc w:val="both"/>
      </w:pPr>
      <w:r>
        <w:rPr>
          <w:rFonts w:ascii="Times New Roman"/>
          <w:b w:val="false"/>
          <w:i w:val="false"/>
          <w:color w:val="000000"/>
          <w:sz w:val="28"/>
        </w:rPr>
        <w:t>
      3) 7 тармақта:</w:t>
      </w:r>
      <w:r>
        <w:br/>
      </w:r>
      <w:r>
        <w:rPr>
          <w:rFonts w:ascii="Times New Roman"/>
          <w:b w:val="false"/>
          <w:i w:val="false"/>
          <w:color w:val="000000"/>
          <w:sz w:val="28"/>
        </w:rPr>
        <w:t>
      «184 073» деген цифрлар «104 073» деген цифрлармен ауыстырылсын;</w:t>
      </w:r>
    </w:p>
    <w:bookmarkEnd w:id="4"/>
    <w:bookmarkStart w:name="z6" w:id="5"/>
    <w:p>
      <w:pPr>
        <w:spacing w:after="0"/>
        <w:ind w:left="0"/>
        <w:jc w:val="both"/>
      </w:pPr>
      <w:r>
        <w:rPr>
          <w:rFonts w:ascii="Times New Roman"/>
          <w:b w:val="false"/>
          <w:i w:val="false"/>
          <w:color w:val="000000"/>
          <w:sz w:val="28"/>
        </w:rPr>
        <w:t>
      4) 8 тармақта:</w:t>
      </w:r>
      <w:r>
        <w:br/>
      </w:r>
      <w:r>
        <w:rPr>
          <w:rFonts w:ascii="Times New Roman"/>
          <w:b w:val="false"/>
          <w:i w:val="false"/>
          <w:color w:val="000000"/>
          <w:sz w:val="28"/>
        </w:rPr>
        <w:t>
      3 және 4 абзацтар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- 5 468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- 70 мың теңге»;</w:t>
      </w:r>
    </w:p>
    <w:bookmarkEnd w:id="5"/>
    <w:bookmarkStart w:name="z7" w:id="6"/>
    <w:p>
      <w:pPr>
        <w:spacing w:after="0"/>
        <w:ind w:left="0"/>
        <w:jc w:val="both"/>
      </w:pPr>
      <w:r>
        <w:rPr>
          <w:rFonts w:ascii="Times New Roman"/>
          <w:b w:val="false"/>
          <w:i w:val="false"/>
          <w:color w:val="000000"/>
          <w:sz w:val="28"/>
        </w:rPr>
        <w:t>
      5) 13 тармақтағы 4 абзацтың бөлігінде</w:t>
      </w:r>
      <w:r>
        <w:br/>
      </w:r>
      <w:r>
        <w:rPr>
          <w:rFonts w:ascii="Times New Roman"/>
          <w:b w:val="false"/>
          <w:i w:val="false"/>
          <w:color w:val="000000"/>
          <w:sz w:val="28"/>
        </w:rPr>
        <w:t>
      «25 000» деген цифрлар «26 395» деген цифрлармен ауыстырылсын және облыстық бюджеттен ағымдағы нысаналы трансферт бөлінгендігі ескеріліп мынадай мазмұндағы абзацпен толтырылсын:</w:t>
      </w:r>
      <w:r>
        <w:br/>
      </w:r>
      <w:r>
        <w:rPr>
          <w:rFonts w:ascii="Times New Roman"/>
          <w:b w:val="false"/>
          <w:i w:val="false"/>
          <w:color w:val="000000"/>
          <w:sz w:val="28"/>
        </w:rPr>
        <w:t>
      «Ауылдың гүлденуі – Қазақстанның гүлденуі» аудандық жастар марафон эстафетасын жүргізуге – 20 799 мың теңге;</w:t>
      </w:r>
      <w:r>
        <w:br/>
      </w:r>
      <w:r>
        <w:rPr>
          <w:rFonts w:ascii="Times New Roman"/>
          <w:b w:val="false"/>
          <w:i w:val="false"/>
          <w:color w:val="000000"/>
          <w:sz w:val="28"/>
        </w:rPr>
        <w:t>
      қоғамдық ашық пункттеріне техникалық қызмет көрсетуге – 216 мың теңге.</w:t>
      </w:r>
      <w:r>
        <w:br/>
      </w:r>
      <w:r>
        <w:rPr>
          <w:rFonts w:ascii="Times New Roman"/>
          <w:b w:val="false"/>
          <w:i w:val="false"/>
          <w:color w:val="000000"/>
          <w:sz w:val="28"/>
        </w:rPr>
        <w:t>
      6)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6"/>
    <w:bookmarkStart w:name="z8" w:id="7"/>
    <w:p>
      <w:pPr>
        <w:spacing w:after="0"/>
        <w:ind w:left="0"/>
        <w:jc w:val="both"/>
      </w:pPr>
      <w:r>
        <w:rPr>
          <w:rFonts w:ascii="Times New Roman"/>
          <w:b w:val="false"/>
          <w:i w:val="false"/>
          <w:color w:val="000000"/>
          <w:sz w:val="28"/>
        </w:rPr>
        <w:t>
      2. Осы шешім 2010 жылғы 1 қаңтардан бастап қолданысқа енгізіледі.</w:t>
      </w:r>
    </w:p>
    <w:bookmarkEnd w:id="7"/>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М. ҚАБЫЛОВ                          С. ЖАҢАБЕРГЕНОВА</w:t>
      </w:r>
    </w:p>
    <w:bookmarkStart w:name="z9"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20 сәуірдегі</w:t>
      </w:r>
      <w:r>
        <w:br/>
      </w:r>
      <w:r>
        <w:rPr>
          <w:rFonts w:ascii="Times New Roman"/>
          <w:b w:val="false"/>
          <w:i w:val="false"/>
          <w:color w:val="000000"/>
          <w:sz w:val="28"/>
        </w:rPr>
        <w:t>
№ 183 шешіміне № 1 қосымша</w:t>
      </w:r>
    </w:p>
    <w:bookmarkEnd w:id="8"/>
    <w:p>
      <w:pPr>
        <w:spacing w:after="0"/>
        <w:ind w:left="0"/>
        <w:jc w:val="left"/>
      </w:pPr>
      <w:r>
        <w:rPr>
          <w:rFonts w:ascii="Times New Roman"/>
          <w:b/>
          <w:i w:val="false"/>
          <w:color w:val="000000"/>
        </w:rPr>
        <w:t xml:space="preserve"> Темір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13"/>
        <w:gridCol w:w="953"/>
        <w:gridCol w:w="7593"/>
        <w:gridCol w:w="2953"/>
      </w:tblGrid>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2010ж.</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2 188 847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1695860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1667100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122569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118286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118286</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1411705</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1373095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16775</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p>
        </w:tc>
      </w:tr>
      <w:tr>
        <w:trPr>
          <w:trHeight w:val="25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9125</w:t>
            </w:r>
          </w:p>
        </w:tc>
      </w:tr>
      <w:tr>
        <w:trPr>
          <w:trHeight w:val="22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492987</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492987</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23"/>
        <w:gridCol w:w="784"/>
        <w:gridCol w:w="927"/>
        <w:gridCol w:w="6883"/>
        <w:gridCol w:w="2999"/>
      </w:tblGrid>
      <w:tr>
        <w:trPr>
          <w:trHeight w:val="18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тоб</w:t>
            </w:r>
            <w:r>
              <w:br/>
            </w:r>
            <w:r>
              <w:rPr>
                <w:rFonts w:ascii="Times New Roman"/>
                <w:b w:val="false"/>
                <w:i w:val="false"/>
                <w:color w:val="000000"/>
                <w:sz w:val="20"/>
              </w:rPr>
              <w:t>
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r>
              <w:br/>
            </w:r>
            <w:r>
              <w:rPr>
                <w:rFonts w:ascii="Times New Roman"/>
                <w:b w:val="false"/>
                <w:i w:val="false"/>
                <w:color w:val="000000"/>
                <w:sz w:val="20"/>
              </w:rPr>
              <w:t>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2 396 724,8
</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179872</w:t>
            </w:r>
          </w:p>
        </w:tc>
      </w:tr>
      <w:tr>
        <w:trPr>
          <w:trHeight w:val="4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153743</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15054</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14854</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34408</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34408</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компьютерлік сауаттылыққа оқыту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104281</w:t>
            </w:r>
          </w:p>
        </w:tc>
      </w:tr>
      <w:tr>
        <w:trPr>
          <w:trHeight w:val="4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102930</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15055</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15055</w:t>
            </w:r>
          </w:p>
        </w:tc>
      </w:tr>
      <w:tr>
        <w:trPr>
          <w:trHeight w:val="4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 мемлекеттік саясатты іске асыру бойынша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жұмыстарын ұйымдастыру және біржолғы талондарды өткізуден түсетін сомаларды толық жиналуын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11074</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11074</w:t>
            </w:r>
          </w:p>
        </w:tc>
      </w:tr>
      <w:tr>
        <w:trPr>
          <w:trHeight w:val="7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экономикалық саясатын, мемлекеттік жоспарлау мен басқару жүйесін қалыптастыру және дамыту саласында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төтенше жағдайлардың алдын алу және оларды жою</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дала өрттерінің, сондай-ақ мемлекеттік өртке қарсы қызмет органдарды құрылмаған елді мекендерде өртттердің алдын алу және оларды сөндіру жөніндегі іс-шаралар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3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1544640</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95009</w:t>
            </w:r>
          </w:p>
        </w:tc>
      </w:tr>
      <w:tr>
        <w:trPr>
          <w:trHeight w:val="4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95009</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ұйымдарының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95009</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1365096</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1365096</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1315006</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p>
        </w:tc>
      </w:tr>
      <w:tr>
        <w:trPr>
          <w:trHeight w:val="4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84535</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37287</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16358</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мекемелеріне білім беру жүйесін ақпараттандыру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оқулыктар мен оқу әдістемелік кешендерді сатып алу және жеткізу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мектеп олимпиадаларын және мектептен тыс іс-шараларды өткізу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p>
        </w:tc>
      </w:tr>
      <w:tr>
        <w:trPr>
          <w:trHeight w:val="4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47248</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дамыту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47248</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159377</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141802</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5643</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қажет ететін үйді әлеуметтік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136159</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40814</w:t>
            </w:r>
          </w:p>
        </w:tc>
      </w:tr>
      <w:tr>
        <w:trPr>
          <w:trHeight w:val="6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37322</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материалдык камтамасыз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32061</w:t>
            </w:r>
          </w:p>
        </w:tc>
      </w:tr>
      <w:tr>
        <w:trPr>
          <w:trHeight w:val="73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оқыту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14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1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w:t>
            </w:r>
          </w:p>
        </w:tc>
      </w:tr>
      <w:tr>
        <w:trPr>
          <w:trHeight w:val="4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17575</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17575</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жуйелер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43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210353</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58031</w:t>
            </w:r>
          </w:p>
        </w:tc>
      </w:tr>
      <w:tr>
        <w:trPr>
          <w:trHeight w:val="4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маңызы бар қалалық, кенттік, селолық, ауылдық мемлекеттік тұрғын-үй қорының сақталуын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қаматасыз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1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51681</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сатып алу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11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инфрақұрылымдарды дамыту және жайластыру және (немесе) сатып алу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121445</w:t>
            </w:r>
          </w:p>
        </w:tc>
      </w:tr>
      <w:tr>
        <w:trPr>
          <w:trHeight w:val="4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119845</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инженерлік коммуникациялық инфроқұрылымды жөндеу және елді мекендерді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w:t>
            </w:r>
          </w:p>
        </w:tc>
      </w:tr>
      <w:tr>
        <w:trPr>
          <w:trHeight w:val="43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инженерлік коммуникациялық инфроқұрылымды дамыту және елді мекендерді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41724</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31417</w:t>
            </w:r>
          </w:p>
        </w:tc>
      </w:tr>
      <w:tr>
        <w:trPr>
          <w:trHeight w:val="4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31417</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4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182775,6</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90449,6</w:t>
            </w:r>
          </w:p>
        </w:tc>
      </w:tr>
      <w:tr>
        <w:trPr>
          <w:trHeight w:val="4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58702,6</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58702,6</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31747</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31747</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22155</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дене шынықтыру және спорт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2755</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19400</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34065</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23885</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23360</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10180</w:t>
            </w:r>
          </w:p>
        </w:tc>
      </w:tr>
      <w:tr>
        <w:trPr>
          <w:trHeight w:val="4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p>
        </w:tc>
      </w:tr>
      <w:tr>
        <w:trPr>
          <w:trHeight w:val="4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36106</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24703</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бөлімінің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мәдениет обьектілерін күрделі, ағымдағы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19815</w:t>
            </w:r>
          </w:p>
        </w:tc>
      </w:tr>
      <w:tr>
        <w:trPr>
          <w:trHeight w:val="4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7035</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денешынықтыру және спорт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4368</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бөлімінің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61936</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27797</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4031</w:t>
            </w:r>
          </w:p>
        </w:tc>
      </w:tr>
      <w:tr>
        <w:trPr>
          <w:trHeight w:val="4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5446</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бөлімінің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9580</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обьектілерін дамыту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7536</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7536</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26603</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8539</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8539</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8539</w:t>
            </w:r>
          </w:p>
        </w:tc>
      </w:tr>
      <w:tr>
        <w:trPr>
          <w:trHeight w:val="7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11500</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11500</w:t>
            </w:r>
          </w:p>
        </w:tc>
      </w:tr>
      <w:tr>
        <w:trPr>
          <w:trHeight w:val="43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 инфрақұрылымын дамыту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26483</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6659</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6659</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19824</w:t>
            </w:r>
          </w:p>
        </w:tc>
      </w:tr>
      <w:tr>
        <w:trPr>
          <w:trHeight w:val="43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5574</w:t>
            </w:r>
          </w:p>
        </w:tc>
      </w:tr>
      <w:tr>
        <w:trPr>
          <w:trHeight w:val="4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w:t>
            </w:r>
          </w:p>
        </w:tc>
      </w:tr>
      <w:tr>
        <w:trPr>
          <w:trHeight w:val="4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қаржы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14250</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2609,2</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2609,2</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2609,2</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 қайтару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2609,2</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ІІІ.Таза бюджеттік кредит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4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Аулдық елді мекендердің әлеуметтік саласының мамандарын әлеуметтік қолдау шараларын іске асыру үшін бюджеттік кредиттер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27978</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V.Бюджетт тапшылығы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VІ.Бюджет тапшылығын қаржыландыру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207877,8</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207877,8</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207877,8</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