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af1f" w14:textId="a97a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тұрғындарына коммуналдық қызметтерді тұтынғаны үшін және телефонға абоненттік төлемақы тарифінің өсуіне байланысты шығындарды өтеуге арналғын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2010 жылғы 27 шілдедегі № 174 шешімі. Ақтөбе облысы Мәртөк ауданының Әділет басқармасында 2010 жылғы 1 қыркүйекте № 3-8-118 тіркелді. Күші жойылды - Ақтөбе облысы Мәртөк аудандық мәслихатының 2013 жылғы 28 наурыздағы № 63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28.03.2013 № 63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2004 жылғы 5 шілдедегі № 567 «Байланыс туралы» Заңының 36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және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Ережесінің </w:t>
      </w:r>
      <w:r>
        <w:rPr>
          <w:rFonts w:ascii="Times New Roman"/>
          <w:b w:val="false"/>
          <w:i w:val="false"/>
          <w:color w:val="000000"/>
          <w:sz w:val="28"/>
        </w:rPr>
        <w:t>3 тармағы</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3 тармағы</w:t>
      </w:r>
      <w:r>
        <w:rPr>
          <w:rFonts w:ascii="Times New Roman"/>
          <w:b w:val="false"/>
          <w:i w:val="false"/>
          <w:color w:val="000000"/>
          <w:sz w:val="28"/>
        </w:rPr>
        <w:t xml:space="preserve"> бойынша,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Мәртөк ауданының тұрғындарына коммуналдық қызметтерді тұтынғаны үшін және телефонға абоненттік төлемақы тарифінің өсуіне байланысты шығындарды өтеуге арналған тұрғын үй көмегін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Шешімнің орындалуын бақылау аудан әкімінің орынбасары И.Г.Цыбаға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 мәслихат хатшысы               А.Смағұлов</w:t>
      </w:r>
    </w:p>
    <w:bookmarkStart w:name="z5" w:id="1"/>
    <w:p>
      <w:pPr>
        <w:spacing w:after="0"/>
        <w:ind w:left="0"/>
        <w:jc w:val="both"/>
      </w:pPr>
      <w:r>
        <w:rPr>
          <w:rFonts w:ascii="Times New Roman"/>
          <w:b w:val="false"/>
          <w:i w:val="false"/>
          <w:color w:val="000000"/>
          <w:sz w:val="28"/>
        </w:rPr>
        <w:t>
2010 жылғы 27 шілдедегі № 174</w:t>
      </w:r>
      <w:r>
        <w:br/>
      </w:r>
      <w:r>
        <w:rPr>
          <w:rFonts w:ascii="Times New Roman"/>
          <w:b w:val="false"/>
          <w:i w:val="false"/>
          <w:color w:val="000000"/>
          <w:sz w:val="28"/>
        </w:rPr>
        <w:t>
аудандық мәслихаттың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Мәртөк ауданының тұрғындарына коммуналдық қызметтерді тұтынғаны үшін және телефонға абоненттік төлемақы тарифінің өсуіне байланысты шығындарды өтеуге арналған тұрғын үй көмегін беру ЕРЕЖЕСІ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Осы Ереже Қазақстан Республикасының 1997 жылғы 16 сәуірдегі № 94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2004 жылғы 5 шілдедегі № 567 «Байланыс туралы» Заңының 36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және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Ережесінің </w:t>
      </w:r>
      <w:r>
        <w:rPr>
          <w:rFonts w:ascii="Times New Roman"/>
          <w:b w:val="false"/>
          <w:i w:val="false"/>
          <w:color w:val="000000"/>
          <w:sz w:val="28"/>
        </w:rPr>
        <w:t>3 тармағы</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Ережесінің </w:t>
      </w:r>
      <w:r>
        <w:rPr>
          <w:rFonts w:ascii="Times New Roman"/>
          <w:b w:val="false"/>
          <w:i w:val="false"/>
          <w:color w:val="000000"/>
          <w:sz w:val="28"/>
        </w:rPr>
        <w:t>3 тармағы</w:t>
      </w:r>
      <w:r>
        <w:rPr>
          <w:rFonts w:ascii="Times New Roman"/>
          <w:b w:val="false"/>
          <w:i w:val="false"/>
          <w:color w:val="000000"/>
          <w:sz w:val="28"/>
        </w:rPr>
        <w:t xml:space="preserve"> бойынша әзірленді және аудандық бюджет қаражаты есебінен ұсынылатын тұрғын үй көмегінің тәртібін анықтайды.</w:t>
      </w:r>
      <w:r>
        <w:br/>
      </w:r>
      <w:r>
        <w:rPr>
          <w:rFonts w:ascii="Times New Roman"/>
          <w:b w:val="false"/>
          <w:i w:val="false"/>
          <w:color w:val="000000"/>
          <w:sz w:val="28"/>
        </w:rPr>
        <w:t>
</w:t>
      </w: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1) тұрғын үй көмегі – тұтынған коммуналдық қызметтерге ақы төлеу және байланыс қызметі (абонеттік ақы) жөніндегі шығындарды өтеу үшін Мәртөк ауданының тұрғындарына берілетін көмек және тұрғындарды әлеуметтік қорғау түрлерінің бірі болып табылады;</w:t>
      </w:r>
      <w:r>
        <w:br/>
      </w:r>
      <w:r>
        <w:rPr>
          <w:rFonts w:ascii="Times New Roman"/>
          <w:b w:val="false"/>
          <w:i w:val="false"/>
          <w:color w:val="000000"/>
          <w:sz w:val="28"/>
        </w:rPr>
        <w:t>
      2) телефонға абонеттік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 жеке өзінің немесе отбасының атынан тұрғын үй көмегін тағайындау үшін жолыққан адам;</w:t>
      </w:r>
      <w:r>
        <w:br/>
      </w:r>
      <w:r>
        <w:rPr>
          <w:rFonts w:ascii="Times New Roman"/>
          <w:b w:val="false"/>
          <w:i w:val="false"/>
          <w:color w:val="000000"/>
          <w:sz w:val="28"/>
        </w:rPr>
        <w:t>
      4) жиынтық кіріс – тұрғын үй көмегін тағайындау құқығын анықтау кезінде ескерілетін кіріс (салықтық және зейнетақылық шегерілімдерді алып тастағанда) түрлерінің сомасы;</w:t>
      </w:r>
      <w:r>
        <w:br/>
      </w:r>
      <w:r>
        <w:rPr>
          <w:rFonts w:ascii="Times New Roman"/>
          <w:b w:val="false"/>
          <w:i w:val="false"/>
          <w:color w:val="000000"/>
          <w:sz w:val="28"/>
        </w:rPr>
        <w:t>
      5) өкілетті орган – тұрғын үй көмегін тағайындауды жүзеге асыратын аудандық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Тұрғын үй көмегі егер өтемақылық шаралармен қамтамасыз етілетін тұрғын үй ауданнынан белгіленген нормасы шегінде, бірақ іс жүзінде алып отырған ауданынан және коммуналдық қызметтерді тұтыну нормативтерінен көп емес коммуналдық қызметтерді (орталық жылыту және жеке газбен жылыту, тамақ дайындағаны үшін газды, электрмен жабдықтау, қоқыс жинау және техникалық қызмет кәрсету) және байланыс қызметін тұтынғаны үшін шығындар осы мақсаттарға арналған шекті мүмкін шығындар үлесінен артық жағдайда Мәртөк ауданында тұрақты тұратын және тіркелінген және меншік түріне қарамастан тұрғын үйдің меншік иелері немесе жалдаушы (жалға беруші)болып табылатын жеке тұлғаларға беріледі. Коммуналдық қызметтерді және байланыс қызметін тұтыңғанына ақы төлеуге арналған шекті мүмкін шығындар үлесі отбасынаң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 көмегі тұрғын үй иесіне, жалдаушыға (жалға берушіге) есептелген сомамен салыстыру бойынша коммуналдық қызметтерді (орталық жылыту және жеке газбен жылыту, тамақ дайындағаны үшін газды, электрмен жабдықтау, қоқыс жинау және техникалық қызмет көрсету) тұтынғаны үшін төлемақыны азайту ретінде беріледі. Коммуналдық қызмет және байланыс қызметін белгіленген нормадан артық тұтыну төлемі жалпы негізде жүзеге асырылады.</w:t>
      </w:r>
      <w:r>
        <w:br/>
      </w:r>
      <w:r>
        <w:rPr>
          <w:rFonts w:ascii="Times New Roman"/>
          <w:b w:val="false"/>
          <w:i w:val="false"/>
          <w:color w:val="000000"/>
          <w:sz w:val="28"/>
        </w:rPr>
        <w:t>
</w:t>
      </w:r>
      <w:r>
        <w:rPr>
          <w:rFonts w:ascii="Times New Roman"/>
          <w:b w:val="false"/>
          <w:i w:val="false"/>
          <w:color w:val="000000"/>
          <w:sz w:val="28"/>
        </w:rPr>
        <w:t>
      4. Коммуналдық қызметтерді есептейтін құралдары бар тұтынушылардың әлеуметтік нормасын есептеу кезінде есептегіштер көрсеткіштеріндегі нақты шығындар, бірақ белгіленген тарифтер мен нормативтерден артық емес қолданылады.</w:t>
      </w:r>
      <w:r>
        <w:br/>
      </w:r>
      <w:r>
        <w:rPr>
          <w:rFonts w:ascii="Times New Roman"/>
          <w:b w:val="false"/>
          <w:i w:val="false"/>
          <w:color w:val="000000"/>
          <w:sz w:val="28"/>
        </w:rPr>
        <w:t>
</w:t>
      </w:r>
      <w:r>
        <w:rPr>
          <w:rFonts w:ascii="Times New Roman"/>
          <w:b w:val="false"/>
          <w:i w:val="false"/>
          <w:color w:val="000000"/>
          <w:sz w:val="28"/>
        </w:rPr>
        <w:t>
      5. Тұрғын үй көмегін алушылар өзінің тұрғын жайының меншік түрінің, отбасы құрамындағы және оның жиынтық кірісіндегі кез-келген өзгерістер, көмекті дұрыс есептемеген жағдайлар туралы уәкілетті органға 10 күн ішінде ақпарат береді.</w:t>
      </w:r>
      <w:r>
        <w:br/>
      </w:r>
      <w:r>
        <w:rPr>
          <w:rFonts w:ascii="Times New Roman"/>
          <w:b w:val="false"/>
          <w:i w:val="false"/>
          <w:color w:val="000000"/>
          <w:sz w:val="28"/>
        </w:rPr>
        <w:t>
</w:t>
      </w:r>
      <w:r>
        <w:rPr>
          <w:rFonts w:ascii="Times New Roman"/>
          <w:b w:val="false"/>
          <w:i w:val="false"/>
          <w:color w:val="000000"/>
          <w:sz w:val="28"/>
        </w:rPr>
        <w:t>
      6. Тұрғын үй көмегі түрінде алынған заңсыз сома белгіленген заңнама тәртібімен бюджетке қайтарылады.</w:t>
      </w:r>
    </w:p>
    <w:bookmarkEnd w:id="3"/>
    <w:bookmarkStart w:name="z13" w:id="4"/>
    <w:p>
      <w:pPr>
        <w:spacing w:after="0"/>
        <w:ind w:left="0"/>
        <w:jc w:val="left"/>
      </w:pPr>
      <w:r>
        <w:rPr>
          <w:rFonts w:ascii="Times New Roman"/>
          <w:b/>
          <w:i w:val="false"/>
          <w:color w:val="000000"/>
        </w:rPr>
        <w:t xml:space="preserve"> 
2. Тұрғын үй көмегін тағайындау тәртібі</w:t>
      </w:r>
    </w:p>
    <w:bookmarkEnd w:id="4"/>
    <w:bookmarkStart w:name="z14" w:id="5"/>
    <w:p>
      <w:pPr>
        <w:spacing w:after="0"/>
        <w:ind w:left="0"/>
        <w:jc w:val="both"/>
      </w:pPr>
      <w:r>
        <w:rPr>
          <w:rFonts w:ascii="Times New Roman"/>
          <w:b w:val="false"/>
          <w:i w:val="false"/>
          <w:color w:val="000000"/>
          <w:sz w:val="28"/>
        </w:rPr>
        <w:t>
      7. Тұрғын үй көмегін тағайындау тәртібі, оны алу үшін жолыққан күннен бастап ағымдағы тоқсанның аяғына дейінгі мерзімде жүргізіледі. Жолығу айы деп қоса берілетін құжаттармен бірге өтініш тапсырған ай есептелінеді. Ағымдағы айға құжаттар қабылдау 25-і күні аяқталады.</w:t>
      </w:r>
      <w:r>
        <w:br/>
      </w:r>
      <w:r>
        <w:rPr>
          <w:rFonts w:ascii="Times New Roman"/>
          <w:b w:val="false"/>
          <w:i w:val="false"/>
          <w:color w:val="000000"/>
          <w:sz w:val="28"/>
        </w:rPr>
        <w:t>
</w:t>
      </w:r>
      <w:r>
        <w:rPr>
          <w:rFonts w:ascii="Times New Roman"/>
          <w:b w:val="false"/>
          <w:i w:val="false"/>
          <w:color w:val="000000"/>
          <w:sz w:val="28"/>
        </w:rPr>
        <w:t>
      8. Азаматтардың кірісі жөніндегі мәліметтерді аудандық қызметтер, бөлімдер, ұйымдар, тізімдер немесе электронды тасығыштардағы ақпараттар түріндегі тиісті төлемдерді аударатын және есептейтін жетекшілер тоқсан басында бір рет растайды.</w:t>
      </w:r>
      <w:r>
        <w:br/>
      </w:r>
      <w:r>
        <w:rPr>
          <w:rFonts w:ascii="Times New Roman"/>
          <w:b w:val="false"/>
          <w:i w:val="false"/>
          <w:color w:val="000000"/>
          <w:sz w:val="28"/>
        </w:rPr>
        <w:t>
</w:t>
      </w:r>
      <w:r>
        <w:rPr>
          <w:rFonts w:ascii="Times New Roman"/>
          <w:b w:val="false"/>
          <w:i w:val="false"/>
          <w:color w:val="000000"/>
          <w:sz w:val="28"/>
        </w:rPr>
        <w:t>
      9. Еңбек қызметінен түскен табыс отбасының жиынтық кірісі есебінде жұмыс орнынан еңбекақы туралы берілген мәліметтерге сәйкес (салықтық және зейнетақылық шегерілімдерді алып тастағанда ) төлеуге арналған сома мөлшерінде есептеледі.</w:t>
      </w:r>
      <w:r>
        <w:br/>
      </w:r>
      <w:r>
        <w:rPr>
          <w:rFonts w:ascii="Times New Roman"/>
          <w:b w:val="false"/>
          <w:i w:val="false"/>
          <w:color w:val="000000"/>
          <w:sz w:val="28"/>
        </w:rPr>
        <w:t>
</w:t>
      </w:r>
      <w:r>
        <w:rPr>
          <w:rFonts w:ascii="Times New Roman"/>
          <w:b w:val="false"/>
          <w:i w:val="false"/>
          <w:color w:val="000000"/>
          <w:sz w:val="28"/>
        </w:rPr>
        <w:t>
      10. Өткен тоқсан ішіндегі отбасының жиынтық кірісіне есептелінетін жеке қосалқы шаруашылықтан (оның ішінде үй малынан, үй маңындағы учаскеден, бақшадан, саяжай учаскесінен) түскен кіріс мөлшері статистика органдарынаң алынған орташастатистикалық бағасы бойынша қабылданады.</w:t>
      </w:r>
      <w:r>
        <w:br/>
      </w:r>
      <w:r>
        <w:rPr>
          <w:rFonts w:ascii="Times New Roman"/>
          <w:b w:val="false"/>
          <w:i w:val="false"/>
          <w:color w:val="000000"/>
          <w:sz w:val="28"/>
        </w:rPr>
        <w:t>
</w:t>
      </w:r>
      <w:r>
        <w:rPr>
          <w:rFonts w:ascii="Times New Roman"/>
          <w:b w:val="false"/>
          <w:i w:val="false"/>
          <w:color w:val="000000"/>
          <w:sz w:val="28"/>
        </w:rPr>
        <w:t>
      11. Коммуналдық қызметтерге және байланыс қызметіне тарифтер өзгерген жағдайда бұрын тағайындалған тұрғын үй көмегіне ағымдағы тоқсанда қайта есептеу жүргізіледі.</w:t>
      </w:r>
      <w:r>
        <w:br/>
      </w:r>
      <w:r>
        <w:rPr>
          <w:rFonts w:ascii="Times New Roman"/>
          <w:b w:val="false"/>
          <w:i w:val="false"/>
          <w:color w:val="000000"/>
          <w:sz w:val="28"/>
        </w:rPr>
        <w:t>
</w:t>
      </w:r>
      <w:r>
        <w:rPr>
          <w:rFonts w:ascii="Times New Roman"/>
          <w:b w:val="false"/>
          <w:i w:val="false"/>
          <w:color w:val="000000"/>
          <w:sz w:val="28"/>
        </w:rPr>
        <w:t>
      12. Тұрғын үй көмегінің мөлшері өтемақы шараларымен қамтамасыз етілетін нормалар шегіндегі коммуналдық қызметтерді тұтынғаны үшін меншік иесінің,жалға алушының (жалдаушының) шын мәніндегі төлемі мен сол отбасының осы мақсаттарға шығындарының шекті мүмкін деңгейі арасындағы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13. Берілген құжаттарды қарау нәтижелері бойынша екі данада белгіленген үлгідегі келісім-шарт жасалынады, оның біреуі меншік иесінде, жалға алушыда (жалдаушыда), ал екінші – өкілетті органда сақталынады.</w:t>
      </w:r>
      <w:r>
        <w:br/>
      </w:r>
      <w:r>
        <w:rPr>
          <w:rFonts w:ascii="Times New Roman"/>
          <w:b w:val="false"/>
          <w:i w:val="false"/>
          <w:color w:val="000000"/>
          <w:sz w:val="28"/>
        </w:rPr>
        <w:t>
</w:t>
      </w:r>
      <w:r>
        <w:rPr>
          <w:rFonts w:ascii="Times New Roman"/>
          <w:b w:val="false"/>
          <w:i w:val="false"/>
          <w:color w:val="000000"/>
          <w:sz w:val="28"/>
        </w:rPr>
        <w:t>
      14. Аталған келісім-шарт тұрғын үй көмегін ұсыну үшін негіз болады,оны жеткізушілерге он күндік мерзімде ұсыну қажет.</w:t>
      </w:r>
    </w:p>
    <w:bookmarkEnd w:id="5"/>
    <w:bookmarkStart w:name="z22" w:id="6"/>
    <w:p>
      <w:pPr>
        <w:spacing w:after="0"/>
        <w:ind w:left="0"/>
        <w:jc w:val="left"/>
      </w:pPr>
      <w:r>
        <w:rPr>
          <w:rFonts w:ascii="Times New Roman"/>
          <w:b/>
          <w:i w:val="false"/>
          <w:color w:val="000000"/>
        </w:rPr>
        <w:t xml:space="preserve"> 
3. Тұрғын үй көмегін төлеуді қаржыландыру</w:t>
      </w:r>
    </w:p>
    <w:bookmarkEnd w:id="6"/>
    <w:bookmarkStart w:name="z23" w:id="7"/>
    <w:p>
      <w:pPr>
        <w:spacing w:after="0"/>
        <w:ind w:left="0"/>
        <w:jc w:val="both"/>
      </w:pPr>
      <w:r>
        <w:rPr>
          <w:rFonts w:ascii="Times New Roman"/>
          <w:b w:val="false"/>
          <w:i w:val="false"/>
          <w:color w:val="000000"/>
          <w:sz w:val="28"/>
        </w:rPr>
        <w:t>
      15. Тұрғын үй көмегін төлеуді қаржыландыру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16. Өкілетті орган көрсетілген көмек сомаларын көрсете отырып, тұрғын үй көмегін алушылар тізімін жасайды және тоқсан сайын келесі тоқсанның алғашқы айының 30-і күнінен кешіктірмей жиынтық мәліметті ауданның қаржы бөліміне тапсырады.</w:t>
      </w:r>
      <w:r>
        <w:br/>
      </w:r>
      <w:r>
        <w:rPr>
          <w:rFonts w:ascii="Times New Roman"/>
          <w:b w:val="false"/>
          <w:i w:val="false"/>
          <w:color w:val="000000"/>
          <w:sz w:val="28"/>
        </w:rPr>
        <w:t>
      Қаржы бөлімі көрсетілген қаражаттарды өкілетті органның есебіне жолдайды.</w:t>
      </w:r>
      <w:r>
        <w:br/>
      </w:r>
      <w:r>
        <w:rPr>
          <w:rFonts w:ascii="Times New Roman"/>
          <w:b w:val="false"/>
          <w:i w:val="false"/>
          <w:color w:val="000000"/>
          <w:sz w:val="28"/>
        </w:rPr>
        <w:t>
      Тұрғын үй көмегін төлеуді өкілетті орган алушының тандауы бойынша екінші деңгейдегі банктер арқылы жүзеге асырады.</w:t>
      </w:r>
      <w:r>
        <w:br/>
      </w:r>
      <w:r>
        <w:rPr>
          <w:rFonts w:ascii="Times New Roman"/>
          <w:b w:val="false"/>
          <w:i w:val="false"/>
          <w:color w:val="000000"/>
          <w:sz w:val="28"/>
        </w:rPr>
        <w:t>
</w:t>
      </w:r>
      <w:r>
        <w:rPr>
          <w:rFonts w:ascii="Times New Roman"/>
          <w:b w:val="false"/>
          <w:i w:val="false"/>
          <w:color w:val="000000"/>
          <w:sz w:val="28"/>
        </w:rPr>
        <w:t>
      17. Тұрғын үй көмегін төлеуге арналған бюджеттік қаражаттың есептелуі мен шығыстарының дұрыстығын тексеру заңнамамен белгіленген тәртіпте жүргізіледі.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