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cb85" w14:textId="c7ec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 105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15 сәуірдегі № 129 шешімі. Ақтөбе облысы Ырғыз ауданының Әділет басқармасында 2010 жылдың 22 сәуірде № 3-5-115 тіркелді. Қабылдау мерзімі аяқталуына байланысты қолдану тоқтатылды - Ақтөбе облысы Ырғыз ауданы мәслихатының 2011 жылғы 19 қаңтардағы № 16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Ырғыз ауданы мәслихатының 2011.01.19 № 16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25 желтоқсандағы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3-5-107 болып тіркелген, 2010 жылғы 19 қаңтарда № 3-5  «Ырғыз газетінде» жарияланған), аудандық мәслихаттың 2009 жылғы 25 желтоқсандағы № 105 «2010-2012 жылдарға арналған аудандық бюджет туралы» шешіміне өзгерістер мен толықтырулар енгізу туралы» 2010 жылғы 17 ақпандағы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3-5-113 болып тіркелген, 2010 жылғы 10 наурызда № 16-17 «Ырғыз газетінде»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«1 786 503» деген сан «1 995 486» деген санмен ауыстырылсын;</w:t>
      </w:r>
      <w:r>
        <w:br/>
      </w:r>
      <w:r>
        <w:rPr>
          <w:rFonts w:ascii="Times New Roman"/>
          <w:b w:val="false"/>
          <w:i w:val="false"/>
          <w:color w:val="000000"/>
          <w:sz w:val="28"/>
        </w:rPr>
        <w:t>
      «1 657 913» деген сан «1 866 896» деген санмен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«1 796 937,3» деген сан «2 046 552,2» деген санмен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«-20 608,3» деген сан «-61 240,2» деген санмен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«20 608,3» деген сан «61 240,2» деген санмен ауыстырылсын; 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«83 641» деген сан «24 014»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5 және 6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4 890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150 мың теңге»;</w:t>
      </w:r>
      <w:r>
        <w:br/>
      </w:r>
      <w:r>
        <w:rPr>
          <w:rFonts w:ascii="Times New Roman"/>
          <w:b w:val="false"/>
          <w:i w:val="false"/>
          <w:color w:val="000000"/>
          <w:sz w:val="28"/>
        </w:rPr>
        <w:t>
      7 абзацтың бөлігінде:</w:t>
      </w:r>
      <w:r>
        <w:br/>
      </w:r>
      <w:r>
        <w:rPr>
          <w:rFonts w:ascii="Times New Roman"/>
          <w:b w:val="false"/>
          <w:i w:val="false"/>
          <w:color w:val="000000"/>
          <w:sz w:val="28"/>
        </w:rPr>
        <w:t>
      «8 698» деген сан «9 469» деген санмен ауыстырылсын;</w:t>
      </w:r>
      <w:r>
        <w:br/>
      </w:r>
      <w:r>
        <w:rPr>
          <w:rFonts w:ascii="Times New Roman"/>
          <w:b w:val="false"/>
          <w:i w:val="false"/>
          <w:color w:val="000000"/>
          <w:sz w:val="28"/>
        </w:rPr>
        <w:t>
      мынадай мазмұндағы жаңа абзацпен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29 000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«6 442» деген сан «7 642» деген санмен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«21 891» деген сан «25 907» деген санмен ауыстырылсын және мынадай мазмұндағы абзацтармен толықтырылсын:</w:t>
      </w:r>
      <w:r>
        <w:br/>
      </w:r>
      <w:r>
        <w:rPr>
          <w:rFonts w:ascii="Times New Roman"/>
          <w:b w:val="false"/>
          <w:i w:val="false"/>
          <w:color w:val="000000"/>
          <w:sz w:val="28"/>
        </w:rPr>
        <w:t>
      «бюджет саласының қызметкерлеріне жалақы төлеуге – 59 627 мың теңге;</w:t>
      </w:r>
      <w:r>
        <w:br/>
      </w:r>
      <w:r>
        <w:rPr>
          <w:rFonts w:ascii="Times New Roman"/>
          <w:b w:val="false"/>
          <w:i w:val="false"/>
          <w:color w:val="000000"/>
          <w:sz w:val="28"/>
        </w:rPr>
        <w:t>
      қоғамдық ашық пункттеріне теникалық қызмет көрсетуге – 216 мы теңге;</w:t>
      </w:r>
      <w:r>
        <w:br/>
      </w:r>
      <w:r>
        <w:rPr>
          <w:rFonts w:ascii="Times New Roman"/>
          <w:b w:val="false"/>
          <w:i w:val="false"/>
          <w:color w:val="000000"/>
          <w:sz w:val="28"/>
        </w:rPr>
        <w:t>
      әкімшілік ғимаратты күрделі жөндеуге 60 000 мың теңге;</w:t>
      </w:r>
      <w:r>
        <w:br/>
      </w:r>
      <w:r>
        <w:rPr>
          <w:rFonts w:ascii="Times New Roman"/>
          <w:b w:val="false"/>
          <w:i w:val="false"/>
          <w:color w:val="000000"/>
          <w:sz w:val="28"/>
        </w:rPr>
        <w:t xml:space="preserve">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92 400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10 818 мың теңге;</w:t>
      </w:r>
      <w:r>
        <w:br/>
      </w:r>
      <w:r>
        <w:rPr>
          <w:rFonts w:ascii="Times New Roman"/>
          <w:b w:val="false"/>
          <w:i w:val="false"/>
          <w:color w:val="000000"/>
          <w:sz w:val="28"/>
        </w:rPr>
        <w:t>
      жолдарды жөндеуге – 8 272 мың теңге;</w:t>
      </w:r>
      <w:r>
        <w:br/>
      </w:r>
      <w:r>
        <w:rPr>
          <w:rFonts w:ascii="Times New Roman"/>
          <w:b w:val="false"/>
          <w:i w:val="false"/>
          <w:color w:val="000000"/>
          <w:sz w:val="28"/>
        </w:rPr>
        <w:t>
      сумен қамту жүйесі құрылысына – 31 200 мың теңге».</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басқармасынан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p>
    <w:p>
      <w:pPr>
        <w:spacing w:after="0"/>
        <w:ind w:left="0"/>
        <w:jc w:val="both"/>
      </w:pPr>
      <w:r>
        <w:rPr>
          <w:rFonts w:ascii="Times New Roman"/>
          <w:b w:val="false"/>
          <w:i/>
          <w:color w:val="000000"/>
          <w:sz w:val="28"/>
        </w:rPr>
        <w:t>           Қ</w:t>
      </w:r>
      <w:r>
        <w:rPr>
          <w:rFonts w:ascii="Times New Roman"/>
          <w:b w:val="false"/>
          <w:i/>
          <w:color w:val="000000"/>
          <w:sz w:val="28"/>
        </w:rPr>
        <w:t>.Б</w:t>
      </w:r>
      <w:r>
        <w:rPr>
          <w:rFonts w:ascii="Times New Roman"/>
          <w:b w:val="false"/>
          <w:i/>
          <w:color w:val="000000"/>
          <w:sz w:val="28"/>
        </w:rPr>
        <w:t>Ө</w:t>
      </w:r>
      <w:r>
        <w:rPr>
          <w:rFonts w:ascii="Times New Roman"/>
          <w:b w:val="false"/>
          <w:i/>
          <w:color w:val="000000"/>
          <w:sz w:val="28"/>
        </w:rPr>
        <w:t>ЛЕКБАЙ                      М.</w:t>
      </w:r>
      <w:r>
        <w:rPr>
          <w:rFonts w:ascii="Times New Roman"/>
          <w:b w:val="false"/>
          <w:i/>
          <w:color w:val="000000"/>
          <w:sz w:val="28"/>
        </w:rPr>
        <w:t>Ө</w:t>
      </w:r>
      <w:r>
        <w:rPr>
          <w:rFonts w:ascii="Times New Roman"/>
          <w:b w:val="false"/>
          <w:i/>
          <w:color w:val="000000"/>
          <w:sz w:val="28"/>
        </w:rPr>
        <w:t>ТЕМ</w:t>
      </w:r>
      <w:r>
        <w:rPr>
          <w:rFonts w:ascii="Times New Roman"/>
          <w:b w:val="false"/>
          <w:i/>
          <w:color w:val="000000"/>
          <w:sz w:val="28"/>
        </w:rPr>
        <w:t>Ұ</w:t>
      </w:r>
      <w:r>
        <w:rPr>
          <w:rFonts w:ascii="Times New Roman"/>
          <w:b w:val="false"/>
          <w:i/>
          <w:color w:val="000000"/>
          <w:sz w:val="28"/>
        </w:rPr>
        <w:t>РАТОВ</w:t>
      </w:r>
    </w:p>
    <w:bookmarkStart w:name="z9" w:id="1"/>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2010 жылғы 15 сәуірдегі</w:t>
      </w:r>
      <w:r>
        <w:br/>
      </w:r>
      <w:r>
        <w:rPr>
          <w:rFonts w:ascii="Times New Roman"/>
          <w:b w:val="false"/>
          <w:i w:val="false"/>
          <w:color w:val="000000"/>
          <w:sz w:val="28"/>
        </w:rPr>
        <w:t>
№ 129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7533"/>
        <w:gridCol w:w="3193"/>
      </w:tblGrid>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1 995 486,0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117 370,0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1 866 896,0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1 866 896,0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1 866 896,0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21"/>
        <w:gridCol w:w="822"/>
        <w:gridCol w:w="6867"/>
        <w:gridCol w:w="3270"/>
      </w:tblGrid>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2 046 552,2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206 995,9</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184 975,0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106 971,0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63 741,0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1 202 099,0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256 651,0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19 057,0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19 057,0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237 594,0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237 594,0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923 181,0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923 181,0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892 256,0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30 925,0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22 267,0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22 267,0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17 205,0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135 811,0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41 950,0</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11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p>
        </w:tc>
      </w:tr>
      <w:tr>
        <w:trPr>
          <w:trHeight w:val="23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5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12 331,0</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162 773,0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23 737,0</w:t>
            </w:r>
          </w:p>
        </w:tc>
      </w:tr>
      <w:tr>
        <w:trPr>
          <w:trHeight w:val="5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116 034,0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116 728,0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30 956,0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27 956,0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22 811,0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89 730,9</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6 291,0</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5 207,0</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6 640,0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14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83 578,0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83 578,0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11 949,0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25 673,4</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9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6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 xml:space="preserve"> бойынша</w:t>
            </w:r>
            <w:r>
              <w:rPr>
                <w:rFonts w:ascii="Times New Roman"/>
                <w:b/>
                <w:i w:val="false"/>
                <w:color w:val="000000"/>
                <w:sz w:val="20"/>
              </w:rPr>
              <w:t xml:space="preserve"> сальдо</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-61 240,2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Бюджет</w:t>
            </w:r>
            <w:r>
              <w:rPr>
                <w:rFonts w:ascii="Times New Roman"/>
                <w:b/>
                <w:i w:val="false"/>
                <w:color w:val="000000"/>
                <w:sz w:val="20"/>
              </w:rPr>
              <w:t xml:space="preserve"> тапшылығын</w:t>
            </w:r>
            <w:r>
              <w:rPr>
                <w:rFonts w:ascii="Times New Roman"/>
                <w:b/>
                <w:i w:val="false"/>
                <w:color w:val="000000"/>
                <w:sz w:val="20"/>
              </w:rPr>
              <w:t xml:space="preserve"> қаржыландыру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61 240,2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13"/>
        <w:gridCol w:w="6753"/>
        <w:gridCol w:w="325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13"/>
        <w:gridCol w:w="6753"/>
        <w:gridCol w:w="3253"/>
      </w:tblGrid>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51 066,2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bl>
    <w:bookmarkStart w:name="z10" w:id="2"/>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сәслихаттың 2010 жылғы 15 сәуірдегі</w:t>
      </w:r>
      <w:r>
        <w:br/>
      </w:r>
      <w:r>
        <w:rPr>
          <w:rFonts w:ascii="Times New Roman"/>
          <w:b w:val="false"/>
          <w:i w:val="false"/>
          <w:color w:val="000000"/>
          <w:sz w:val="28"/>
        </w:rPr>
        <w:t>
№ 129 шешіміне 5-қосымша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аудандық (селолық) округ әкімі аппартының 2010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73"/>
        <w:gridCol w:w="1953"/>
        <w:gridCol w:w="1953"/>
        <w:gridCol w:w="2113"/>
        <w:gridCol w:w="2613"/>
      </w:tblGrid>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w:t>
            </w:r>
            <w:r>
              <w:br/>
            </w:r>
            <w:r>
              <w:rPr>
                <w:rFonts w:ascii="Times New Roman"/>
                <w:b w:val="false"/>
                <w:i w:val="false"/>
                <w:color w:val="000000"/>
                <w:sz w:val="20"/>
              </w:rPr>
              <w:t>
дың</w:t>
            </w:r>
            <w:r>
              <w:br/>
            </w:r>
            <w:r>
              <w:rPr>
                <w:rFonts w:ascii="Times New Roman"/>
                <w:b w:val="false"/>
                <w:i w:val="false"/>
                <w:color w:val="000000"/>
                <w:sz w:val="20"/>
              </w:rPr>
              <w:t>
ғимаратта</w:t>
            </w:r>
            <w:r>
              <w:br/>
            </w:r>
            <w:r>
              <w:rPr>
                <w:rFonts w:ascii="Times New Roman"/>
                <w:b w:val="false"/>
                <w:i w:val="false"/>
                <w:color w:val="000000"/>
                <w:sz w:val="20"/>
              </w:rPr>
              <w:t>
рын, үй-</w:t>
            </w:r>
            <w:r>
              <w:br/>
            </w:r>
            <w:r>
              <w:rPr>
                <w:rFonts w:ascii="Times New Roman"/>
                <w:b w:val="false"/>
                <w:i w:val="false"/>
                <w:color w:val="000000"/>
                <w:sz w:val="20"/>
              </w:rPr>
              <w:t>
жайлары</w:t>
            </w:r>
            <w:r>
              <w:br/>
            </w:r>
            <w:r>
              <w:rPr>
                <w:rFonts w:ascii="Times New Roman"/>
                <w:b w:val="false"/>
                <w:i w:val="false"/>
                <w:color w:val="000000"/>
                <w:sz w:val="20"/>
              </w:rPr>
              <w:t>
және</w:t>
            </w:r>
            <w:r>
              <w:br/>
            </w:r>
            <w:r>
              <w:rPr>
                <w:rFonts w:ascii="Times New Roman"/>
                <w:b w:val="false"/>
                <w:i w:val="false"/>
                <w:color w:val="000000"/>
                <w:sz w:val="20"/>
              </w:rPr>
              <w:t>
құрылыста</w:t>
            </w:r>
            <w:r>
              <w:br/>
            </w:r>
            <w:r>
              <w:rPr>
                <w:rFonts w:ascii="Times New Roman"/>
                <w:b w:val="false"/>
                <w:i w:val="false"/>
                <w:color w:val="000000"/>
                <w:sz w:val="20"/>
              </w:rPr>
              <w:t>
рын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w:t>
            </w:r>
            <w:r>
              <w:br/>
            </w:r>
            <w:r>
              <w:rPr>
                <w:rFonts w:ascii="Times New Roman"/>
                <w:b w:val="false"/>
                <w:i w:val="false"/>
                <w:color w:val="000000"/>
                <w:sz w:val="20"/>
              </w:rPr>
              <w:t>
ды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техника</w:t>
            </w:r>
            <w:r>
              <w:br/>
            </w:r>
            <w:r>
              <w:rPr>
                <w:rFonts w:ascii="Times New Roman"/>
                <w:b w:val="false"/>
                <w:i w:val="false"/>
                <w:color w:val="000000"/>
                <w:sz w:val="20"/>
              </w:rPr>
              <w:t>
лық</w:t>
            </w:r>
            <w:r>
              <w:br/>
            </w:r>
            <w:r>
              <w:rPr>
                <w:rFonts w:ascii="Times New Roman"/>
                <w:b w:val="false"/>
                <w:i w:val="false"/>
                <w:color w:val="000000"/>
                <w:sz w:val="20"/>
              </w:rPr>
              <w:t>
жарақтан</w:t>
            </w:r>
            <w:r>
              <w:br/>
            </w:r>
            <w:r>
              <w:rPr>
                <w:rFonts w:ascii="Times New Roman"/>
                <w:b w:val="false"/>
                <w:i w:val="false"/>
                <w:color w:val="000000"/>
                <w:sz w:val="20"/>
              </w:rPr>
              <w:t>
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993"/>
        <w:gridCol w:w="1953"/>
        <w:gridCol w:w="1833"/>
        <w:gridCol w:w="2273"/>
        <w:gridCol w:w="2533"/>
      </w:tblGrid>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санитария</w:t>
            </w:r>
            <w:r>
              <w:br/>
            </w:r>
            <w:r>
              <w:rPr>
                <w:rFonts w:ascii="Times New Roman"/>
                <w:b w:val="false"/>
                <w:i w:val="false"/>
                <w:color w:val="000000"/>
                <w:sz w:val="20"/>
              </w:rPr>
              <w:t>
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w:t>
            </w:r>
            <w:r>
              <w:br/>
            </w:r>
            <w:r>
              <w:rPr>
                <w:rFonts w:ascii="Times New Roman"/>
                <w:b w:val="false"/>
                <w:i w:val="false"/>
                <w:color w:val="000000"/>
                <w:sz w:val="20"/>
              </w:rPr>
              <w:t>
абаттан</w:t>
            </w:r>
            <w:r>
              <w:br/>
            </w:r>
            <w:r>
              <w:rPr>
                <w:rFonts w:ascii="Times New Roman"/>
                <w:b w:val="false"/>
                <w:i w:val="false"/>
                <w:color w:val="000000"/>
                <w:sz w:val="20"/>
              </w:rPr>
              <w:t>
дыру мен</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41 661,0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9 405,0</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9 513,0</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9 055,0</w:t>
            </w:r>
          </w:p>
        </w:tc>
      </w:tr>
      <w:tr>
        <w:trPr>
          <w:trHeight w:val="28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30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