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bf9f" w14:textId="4d6b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Қызылбұлақ селолық округінің Кемерши елді мекенінде шектеу іс шараларын енгізе отырып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ауданы Қызылбұлақ селолық округі әкімінің 2010 жылғы 20 қыркүйектегі № 5 шешімі. Ақтөбе облысының Байғанин аудандық Әділет басқармасында 2010 жылғы 19 қазанда № 3-4-103 тіркелді. Күші жойылды - Ақтөбе облысы Байғанин ауданы Қызылбұлақ селолық округі әкімінің 2010 жылғы 17 қарашадағы № 8 шешімімен</w:t>
      </w:r>
    </w:p>
    <w:p>
      <w:pPr>
        <w:spacing w:after="0"/>
        <w:ind w:left="0"/>
        <w:jc w:val="both"/>
      </w:pPr>
      <w:r>
        <w:rPr>
          <w:rFonts w:ascii="Times New Roman"/>
          <w:b w:val="false"/>
          <w:i w:val="false"/>
          <w:color w:val="ff0000"/>
          <w:sz w:val="28"/>
        </w:rPr>
        <w:t>      Ескерту. Күші жойылды - Ақтөбе облысы Байғанин ауданы Қызылбұлақ селолық округі әкімінің 2010.11.17 № 8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2002 жылғы 10 шілдесіндегі № 339 «Ветеринария туралы» Заңының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 баптарын</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баптарын</w:t>
      </w:r>
      <w:r>
        <w:rPr>
          <w:rFonts w:ascii="Times New Roman"/>
          <w:b w:val="false"/>
          <w:i w:val="false"/>
          <w:color w:val="000000"/>
          <w:sz w:val="28"/>
        </w:rPr>
        <w:t xml:space="preserve"> және Байғанин аудандық аумақтық инспекциясының Бас мемлекеттік ветеринариялық-санитарлық инспекторының 15 қыркүйек 2010 жылғы № 4-2\621 санды ұсынысын басшылыққа ала отырып, селолық округі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Қызылбұлақ селолық округінің Кемерши елді мекенінде мүйізді ірі қара малдарынан жұқпалы пастереллез ауруы анықталуына байланысты бұл ауруды басқа елді мекендерге таратпау мақсатында шектеу іс 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Шектеу шаралары бойынша:</w:t>
      </w:r>
      <w:r>
        <w:br/>
      </w:r>
      <w:r>
        <w:rPr>
          <w:rFonts w:ascii="Times New Roman"/>
          <w:b w:val="false"/>
          <w:i w:val="false"/>
          <w:color w:val="000000"/>
          <w:sz w:val="28"/>
        </w:rPr>
        <w:t>
      шектеу жарияланған Кемерши елді мекендер көлемінен ауылшаруашылық малдарын айдап әкетуге, әкелуге, бұл жерлер арқылы өтуге шектеу қойылсын;</w:t>
      </w:r>
      <w:r>
        <w:br/>
      </w:r>
      <w:r>
        <w:rPr>
          <w:rFonts w:ascii="Times New Roman"/>
          <w:b w:val="false"/>
          <w:i w:val="false"/>
          <w:color w:val="000000"/>
          <w:sz w:val="28"/>
        </w:rPr>
        <w:t>
      барлық мал өнімдеріне өндірудің сақтық шаралары жүргізілсін.</w:t>
      </w:r>
      <w:r>
        <w:br/>
      </w:r>
      <w:r>
        <w:rPr>
          <w:rFonts w:ascii="Times New Roman"/>
          <w:b w:val="false"/>
          <w:i w:val="false"/>
          <w:color w:val="000000"/>
          <w:sz w:val="28"/>
        </w:rPr>
        <w:t>
</w:t>
      </w:r>
      <w:r>
        <w:rPr>
          <w:rFonts w:ascii="Times New Roman"/>
          <w:b w:val="false"/>
          <w:i w:val="false"/>
          <w:color w:val="000000"/>
          <w:sz w:val="28"/>
        </w:rPr>
        <w:t>
      3. Селолық округі әкімі аппаратының бас мал дәрігері, бас маманы (М. Абишов) ауырып өлген малдарды көметін мал моласына салып өртеу, елді мекен көлемінде пастереллез ауруына қарсы егу жұмыстарын малдәрігерлік заңдылықтар негізінде жүргізу және ол малдардың ұдайы малдәрігерлік бақылауда болуын қамтамасыз ету, ауру шыққан қожалықтардың ауласын, мал қораларын бұл аурумен күрес ережесіне сай залалсыздандыру шараларын алу тапсырылсын.</w:t>
      </w:r>
      <w:r>
        <w:br/>
      </w:r>
      <w:r>
        <w:rPr>
          <w:rFonts w:ascii="Times New Roman"/>
          <w:b w:val="false"/>
          <w:i w:val="false"/>
          <w:color w:val="000000"/>
          <w:sz w:val="28"/>
        </w:rPr>
        <w:t>
</w:t>
      </w:r>
      <w:r>
        <w:rPr>
          <w:rFonts w:ascii="Times New Roman"/>
          <w:b w:val="false"/>
          <w:i w:val="false"/>
          <w:color w:val="000000"/>
          <w:sz w:val="28"/>
        </w:rPr>
        <w:t>
      4. Селолық дәрігерлік емхананың бас дәрігері (А.Жұлдызбай) елді мекеннің санитарлық жағдайын бақылауға алу жұмыстарын жүргізу ұсынылсын.</w:t>
      </w:r>
      <w:r>
        <w:br/>
      </w:r>
      <w:r>
        <w:rPr>
          <w:rFonts w:ascii="Times New Roman"/>
          <w:b w:val="false"/>
          <w:i w:val="false"/>
          <w:color w:val="000000"/>
          <w:sz w:val="28"/>
        </w:rPr>
        <w:t>
</w:t>
      </w:r>
      <w:r>
        <w:rPr>
          <w:rFonts w:ascii="Times New Roman"/>
          <w:b w:val="false"/>
          <w:i w:val="false"/>
          <w:color w:val="000000"/>
          <w:sz w:val="28"/>
        </w:rPr>
        <w:t>
      5. Осы шешімнің орындалуын өз міндетіме аламын.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жарияланғаннан кейін он күн өткен соң қолданысқа енгізіледі.</w:t>
      </w:r>
    </w:p>
    <w:bookmarkEnd w:id="0"/>
    <w:p>
      <w:pPr>
        <w:spacing w:after="0"/>
        <w:ind w:left="0"/>
        <w:jc w:val="both"/>
      </w:pPr>
      <w:r>
        <w:rPr>
          <w:rFonts w:ascii="Times New Roman"/>
          <w:b w:val="false"/>
          <w:i/>
          <w:color w:val="000000"/>
          <w:sz w:val="28"/>
        </w:rPr>
        <w:t xml:space="preserve">      Қызылбұлақ селолық округі әкімі:              А.Кабиев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