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b884" w14:textId="129b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мәслихаттық 2009 жылғы 28 желтоқсандағы қабылданған N 152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2010 жылғы 12 ақпандағы N 178 шешімі. Ақтөбе облысының Әйтеке би аудандық әділет басқармасында 2010 жылдың 9 наурызда N 3-2-90 тіркелді. Күші жойылды - Ақтөбе облысы Әйтеке би аудандық мәслихатының 2011 жылғы 2 ақпандағы № 227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2011.02.02 № 227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106-бабының 2-тармағына </w:t>
      </w:r>
      <w:r>
        <w:rPr>
          <w:rFonts w:ascii="Times New Roman"/>
          <w:b w:val="false"/>
          <w:i w:val="false"/>
          <w:color w:val="000000"/>
          <w:sz w:val="28"/>
        </w:rPr>
        <w:t>2-тармақшасына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«2010-2012 жылдарға арналған аудандық бюджет туралы» 2009 жылғы 28 желтоқсандағы № 152 ( нормативтік құқықтық актілерді мемлекеттік тіркеу тізілімінде № 3-2-89 нөмірімен тіркелген, 2010 жылғы 28 қаңтарда аудандық «Жаңалық жаршысы» газетінің № 4 (1570), 2010 жылғы 4 ақпанда аудандық «Жаңалық жаршысы» газетінің № 6 (1572)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«2 356 909» деген цифрлар «2 372 317»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«2 043 255» деген цифрлар «2 058 663»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«2 356 909» деген цифрлар «2 457 500»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13 тармағына</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2 141,0 мың.теңге;</w:t>
      </w:r>
      <w:r>
        <w:br/>
      </w:r>
      <w:r>
        <w:rPr>
          <w:rFonts w:ascii="Times New Roman"/>
          <w:b w:val="false"/>
          <w:i w:val="false"/>
          <w:color w:val="000000"/>
          <w:sz w:val="28"/>
        </w:rPr>
        <w:t>
      "Әйке-Тереңсай" топтық су құбырын реконструкциялауға қосымша сомасы – 1 320 мың теңге;</w:t>
      </w:r>
      <w:r>
        <w:br/>
      </w:r>
      <w:r>
        <w:rPr>
          <w:rFonts w:ascii="Times New Roman"/>
          <w:b w:val="false"/>
          <w:i w:val="false"/>
          <w:color w:val="000000"/>
          <w:sz w:val="28"/>
        </w:rPr>
        <w:t>
      білім беру объектілерін салу және реконструкциялауға, Әйтеке би ауданының Комсомол ауылындағы 280 орындық балабақша салуға, жобалық-сметалық құжаттар дайындауға -11 540,0 мың теңге;</w:t>
      </w:r>
      <w:r>
        <w:br/>
      </w:r>
      <w:r>
        <w:rPr>
          <w:rFonts w:ascii="Times New Roman"/>
          <w:b w:val="false"/>
          <w:i w:val="false"/>
          <w:color w:val="000000"/>
          <w:sz w:val="28"/>
        </w:rPr>
        <w:t>
</w:t>
      </w:r>
      <w:r>
        <w:rPr>
          <w:rFonts w:ascii="Times New Roman"/>
          <w:b w:val="false"/>
          <w:i w:val="false"/>
          <w:color w:val="000000"/>
          <w:sz w:val="28"/>
        </w:rPr>
        <w:t xml:space="preserve">
      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тексеру комиссиясына (З.Қасымқұлова) жүктелсін.</w:t>
      </w:r>
      <w:r>
        <w:br/>
      </w:r>
      <w:r>
        <w:rPr>
          <w:rFonts w:ascii="Times New Roman"/>
          <w:b w:val="false"/>
          <w:i w:val="false"/>
          <w:color w:val="000000"/>
          <w:sz w:val="28"/>
        </w:rPr>
        <w:t>
</w:t>
      </w:r>
      <w:r>
        <w:rPr>
          <w:rFonts w:ascii="Times New Roman"/>
          <w:b w:val="false"/>
          <w:i w:val="false"/>
          <w:color w:val="000000"/>
          <w:sz w:val="28"/>
        </w:rPr>
        <w:t>
      5. Осы шешім 2010 жылғы 1 қантардан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және сессия төрағасы         А.ЕРМАҒАМБЕТ</w:t>
      </w:r>
    </w:p>
    <w:bookmarkStart w:name="z8"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28-ші желтоқсандағы № 152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840"/>
        <w:gridCol w:w="836"/>
        <w:gridCol w:w="8052"/>
        <w:gridCol w:w="26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болжам</w:t>
            </w:r>
          </w:p>
        </w:tc>
      </w:tr>
      <w:tr>
        <w:trPr>
          <w:trHeight w:val="27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2372317,0</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285630,0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133400,0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20524,0</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5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2058663,0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2058663,0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2058663,0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49"/>
        <w:gridCol w:w="860"/>
        <w:gridCol w:w="802"/>
        <w:gridCol w:w="7254"/>
        <w:gridCol w:w="265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тобы</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Косымша кызмете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2457500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168894</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45707</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91733</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1327504</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122280,2</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122280,2</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122280,2</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1049862</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1048462</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1043181</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155362</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143822</w:t>
            </w:r>
          </w:p>
        </w:tc>
      </w:tr>
      <w:tr>
        <w:trPr>
          <w:trHeight w:val="6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150894</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135253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34762</w:t>
            </w:r>
          </w:p>
        </w:tc>
      </w:tr>
      <w:tr>
        <w:trPr>
          <w:trHeight w:val="10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15641</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58906</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34003</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81344</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28879</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134600,8</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93662,8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қатыныстары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10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Құрлыс, облыс қалаларының, аудандарының және елді мекендерінің сәулеттік бейнесін жақсарту саласындағы мемлекеттік саясатты іске асыру және ауданның (областық маңызы бар қаланың) аумағын оңтайла және тиімді қала құрлыстық игеруді қамтамасыз ету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402398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7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72531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8905</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8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107853</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107853</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105046</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839"/>
        <w:gridCol w:w="854"/>
        <w:gridCol w:w="8031"/>
        <w:gridCol w:w="267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95"/>
        <w:gridCol w:w="873"/>
        <w:gridCol w:w="8011"/>
        <w:gridCol w:w="270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-98 748</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81"/>
        <w:gridCol w:w="836"/>
        <w:gridCol w:w="8058"/>
        <w:gridCol w:w="2707"/>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13 565</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55"/>
        <w:gridCol w:w="842"/>
        <w:gridCol w:w="784"/>
        <w:gridCol w:w="7291"/>
        <w:gridCol w:w="270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тобы</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кызмете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23"/>
        <w:gridCol w:w="856"/>
        <w:gridCol w:w="8071"/>
        <w:gridCol w:w="271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85 183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27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