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86e8" w14:textId="a2b8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Ауданаралық темір жол қатынастарын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әкімдігінің 2010 жылғы 14 шілдедегі № 216 қаулысы және Ақтөбе облыстық мәслихатының 2010 жылғы 14 шілдедегі № 313 шешімі. Ақтөбе облысының Әділет департаментінде 2010 жылғы 2 тамызда № 3341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"Темір жол көлігі туралы" Қазақстан Республикасының 2001 жылғы 8 желтоқсандағы № 266 Заңының 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өзгерту енгізілді - Ақтөбе облыстық әкімдігінің 2011.12.07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2011.12.07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"Ақтөбе-Шалқар" темір жол бағыты әлеуметтік маңызы бар ауданаралық қатынас болып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 жаңа редакцияда –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Әкімдіктің осы қаулысы және мәслихаттың шешімі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Ж.СЕЙІТПАҒАМБЕТОВ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