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8e06" w14:textId="36f8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Шағын аудандар мен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әкімінің 2010 жылғы 14 қаңтардағы № 1 шешімі. Ақмола облысы Бурабай ауданының Әділет басқармасында 2010 жылғы 12 ақпанда № 1-19-174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әкімшілік–аумақтық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2010 жылдың 12 каңтардағы тұрғындар жиналысының хаттамасын есепке ала отырып, Бурабай кентінің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Шағын аудандарға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Бурабай кентіндегі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шағын ауданға – Табиғат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шағын ауданға – Шаңырақ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Оқжетпес ауылындағы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шағын ауданға - Самал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Көшелерге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Бурабай кентіндегі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көшеге- Аққайың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Оқжетпес ауылындағы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Қарағайлы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Сарыбұлақ ауылындағы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Балуан Шолақ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Қайнар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Бурабай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кенті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м.а.                              Б.Патсаев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Д.С.Қарсыбаева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А.З.Жүсіпов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