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14f6" w14:textId="1e91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қаңтар-наурызында тіркеуден өткізілетін жылы он жеті жасқа толатын еркек жынысты азаматтарды "Ақмола облысы Целиноград ауданының Қорғаныс істері жөніндегі бөлімі" мемлекеттік мекемесінің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Ақмола облысы Целиноград ауданының әкімдігінің 2010 жылғы 22 қарашадағы № 6 шешімі. Ақмола облысы Целиноград ауданының Әділет басқармасында 2010 жылы 15 желтоқсанда № 1-17-142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Ережеге сәйкес, Целиноград ауданының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тіркеу өткізілетін жылы он жеті жасқа толатын, 1994 жылы туған еркек жынысты азаматтарды «Целиноград ауданы қорғаныс істері жөніндегі бөлімі» мемлекеттік мекемесінің шақыру учаскесіне Астана қаласы, Көктал шағын ауданы, Бабатай-ұлы көшесі, 20 үй мекенжайы бойынша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Целиноград ауданы әкімінің «2010 жылдың қаңтарынан наурызға дейінгі мерзімде әскерге шақыру участкісіне тіркеу жылында жасы он жетіге толатын 1993 жылы туған еркек жынысты азаматтардың тіркеуін ұйымдастыру және қамтамасыз ету туралы» 2009 жылғы 3 желтоқсандағы № 12 (нормативтік құқықтық актілерді мемлекеттік тіркеу тізілімінде № 1-17-127 тіркелген, 2010 жылғы 22 қаңтарда «Призыв», «Ұран»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Целиноград ауданы әкімінің орынбасары Б.А.Жанбаевқа жүктелсін.</w:t>
      </w:r>
      <w:r>
        <w:br/>
      </w:r>
      <w:r>
        <w:rPr>
          <w:rFonts w:ascii="Times New Roman"/>
          <w:b w:val="false"/>
          <w:i w:val="false"/>
          <w:color w:val="000000"/>
          <w:sz w:val="28"/>
        </w:rPr>
        <w:t>
</w:t>
      </w:r>
      <w:r>
        <w:rPr>
          <w:rFonts w:ascii="Times New Roman"/>
          <w:b w:val="false"/>
          <w:i w:val="false"/>
          <w:color w:val="000000"/>
          <w:sz w:val="28"/>
        </w:rPr>
        <w:t>
      4. Осы шешім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М.Мыңжанов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Целиноград</w:t>
      </w:r>
      <w:r>
        <w:br/>
      </w:r>
      <w:r>
        <w:rPr>
          <w:rFonts w:ascii="Times New Roman"/>
          <w:b w:val="false"/>
          <w:i w:val="false"/>
          <w:color w:val="000000"/>
          <w:sz w:val="28"/>
        </w:rPr>
        <w:t>
</w:t>
      </w:r>
      <w:r>
        <w:rPr>
          <w:rFonts w:ascii="Times New Roman"/>
          <w:b w:val="false"/>
          <w:i/>
          <w:color w:val="000000"/>
          <w:sz w:val="28"/>
        </w:rPr>
        <w:t>      ауданының қорғаныс істер</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Н.Тұнғатаров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