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0929" w14:textId="16a0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2009 жылғы 23 желтоқсандағы № 2/18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2010 жылғы 18 қазандағы № 1/23 шешімі. Ақмола облысы Қорғалжын ауданының Әділет басқармасында 2010 жылғы 1 қарашада № 1-15-152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«2010-2012 жылдарға арналған аудандық бюджет туралы» 2009 жылғы 23 желтоқсандағы № 2/18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1-15-139 болып тіркелген, 2010 жылғы 18 қаңтарда аудандық «Қорғалжын өңірі»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«1 518712,3» цифрлары «1 502760,3» цифрларына ауыстырылсын;</w:t>
      </w:r>
      <w:r>
        <w:br/>
      </w:r>
      <w:r>
        <w:rPr>
          <w:rFonts w:ascii="Times New Roman"/>
          <w:b w:val="false"/>
          <w:i w:val="false"/>
          <w:color w:val="000000"/>
          <w:sz w:val="28"/>
        </w:rPr>
        <w:t>
      «1 449899,3» цифрлары «1 433947,3»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 525028» цифрлары «1 509076» цифрларына ауыстырылсын;</w:t>
      </w:r>
      <w:r>
        <w:br/>
      </w:r>
      <w:r>
        <w:rPr>
          <w:rFonts w:ascii="Times New Roman"/>
          <w:b w:val="false"/>
          <w:i w:val="false"/>
          <w:color w:val="000000"/>
          <w:sz w:val="28"/>
        </w:rPr>
        <w:t>
      6-тармақта</w:t>
      </w:r>
      <w:r>
        <w:br/>
      </w:r>
      <w:r>
        <w:rPr>
          <w:rFonts w:ascii="Times New Roman"/>
          <w:b w:val="false"/>
          <w:i w:val="false"/>
          <w:color w:val="000000"/>
          <w:sz w:val="28"/>
        </w:rPr>
        <w:t>
      2) тармақшада</w:t>
      </w:r>
      <w:r>
        <w:br/>
      </w:r>
      <w:r>
        <w:rPr>
          <w:rFonts w:ascii="Times New Roman"/>
          <w:b w:val="false"/>
          <w:i w:val="false"/>
          <w:color w:val="000000"/>
          <w:sz w:val="28"/>
        </w:rPr>
        <w:t>
      «530 944» цифрлары «514 992» цифрларына ауыстырылсын, оның ішінде:</w:t>
      </w:r>
      <w:r>
        <w:br/>
      </w:r>
      <w:r>
        <w:rPr>
          <w:rFonts w:ascii="Times New Roman"/>
          <w:b w:val="false"/>
          <w:i w:val="false"/>
          <w:color w:val="000000"/>
          <w:sz w:val="28"/>
        </w:rPr>
        <w:t>
      «98 954» цифрлары - «98950» цифрларына ауыстырылсын;</w:t>
      </w:r>
      <w:r>
        <w:br/>
      </w:r>
      <w:r>
        <w:rPr>
          <w:rFonts w:ascii="Times New Roman"/>
          <w:b w:val="false"/>
          <w:i w:val="false"/>
          <w:color w:val="000000"/>
          <w:sz w:val="28"/>
        </w:rPr>
        <w:t>
      «103 041» цифрлары - «103000» цифрларына ауыстырылсын;</w:t>
      </w:r>
      <w:r>
        <w:br/>
      </w:r>
      <w:r>
        <w:rPr>
          <w:rFonts w:ascii="Times New Roman"/>
          <w:b w:val="false"/>
          <w:i w:val="false"/>
          <w:color w:val="000000"/>
          <w:sz w:val="28"/>
        </w:rPr>
        <w:t>
      «30 803» цифрлары - «29700» цифрларына ауыстырылсын;</w:t>
      </w:r>
      <w:r>
        <w:br/>
      </w:r>
      <w:r>
        <w:rPr>
          <w:rFonts w:ascii="Times New Roman"/>
          <w:b w:val="false"/>
          <w:i w:val="false"/>
          <w:color w:val="000000"/>
          <w:sz w:val="28"/>
        </w:rPr>
        <w:t>
      «59375» цифрлары - «54032» цифрларына ауыстырылсын;</w:t>
      </w:r>
      <w:r>
        <w:br/>
      </w:r>
      <w:r>
        <w:rPr>
          <w:rFonts w:ascii="Times New Roman"/>
          <w:b w:val="false"/>
          <w:i w:val="false"/>
          <w:color w:val="000000"/>
          <w:sz w:val="28"/>
        </w:rPr>
        <w:t>
      «118 720» цифрлары - «112500» цифрларына ауыстырылсын;</w:t>
      </w:r>
      <w:r>
        <w:br/>
      </w:r>
      <w:r>
        <w:rPr>
          <w:rFonts w:ascii="Times New Roman"/>
          <w:b w:val="false"/>
          <w:i w:val="false"/>
          <w:color w:val="000000"/>
          <w:sz w:val="28"/>
        </w:rPr>
        <w:t>
      «43841» цифрлары – «40600» цифрларына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Қорғалжын ауданының Әділет басқармасында мемлекеттік тіркелген күнінен бастап күшіне енеді және 2010 жылдың</w:t>
      </w:r>
      <w:r>
        <w:br/>
      </w:r>
      <w:r>
        <w:rPr>
          <w:rFonts w:ascii="Times New Roman"/>
          <w:b w:val="false"/>
          <w:i w:val="false"/>
          <w:color w:val="000000"/>
          <w:sz w:val="28"/>
        </w:rPr>
        <w:t>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Балғабаев Ө.К.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 әкімінің м.а.             Аққожина С.Қ.</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Қорғалжын аудандық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Ахметов С.А.</w:t>
      </w:r>
    </w:p>
    <w:bookmarkStart w:name="z6" w:id="1"/>
    <w:p>
      <w:pPr>
        <w:spacing w:after="0"/>
        <w:ind w:left="0"/>
        <w:jc w:val="both"/>
      </w:pPr>
      <w:r>
        <w:rPr>
          <w:rFonts w:ascii="Times New Roman"/>
          <w:b w:val="false"/>
          <w:i w:val="false"/>
          <w:color w:val="000000"/>
          <w:sz w:val="28"/>
        </w:rPr>
        <w:t>
Қорғалжын аудандық</w:t>
      </w:r>
      <w:r>
        <w:br/>
      </w:r>
      <w:r>
        <w:rPr>
          <w:rFonts w:ascii="Times New Roman"/>
          <w:b w:val="false"/>
          <w:i w:val="false"/>
          <w:color w:val="000000"/>
          <w:sz w:val="28"/>
        </w:rPr>
        <w:t>
мәслихатының 2010 жылғы 18 қазандағы</w:t>
      </w:r>
      <w:r>
        <w:br/>
      </w:r>
      <w:r>
        <w:rPr>
          <w:rFonts w:ascii="Times New Roman"/>
          <w:b w:val="false"/>
          <w:i w:val="false"/>
          <w:color w:val="000000"/>
          <w:sz w:val="28"/>
        </w:rPr>
        <w:t>
№ 1/23 шешіміне 1 қосымша</w:t>
      </w:r>
    </w:p>
    <w:bookmarkEnd w:id="1"/>
    <w:p>
      <w:pPr>
        <w:spacing w:after="0"/>
        <w:ind w:left="0"/>
        <w:jc w:val="both"/>
      </w:pPr>
      <w:r>
        <w:rPr>
          <w:rFonts w:ascii="Times New Roman"/>
          <w:b w:val="false"/>
          <w:i w:val="false"/>
          <w:color w:val="000000"/>
          <w:sz w:val="28"/>
        </w:rPr>
        <w:t>Қорғалжын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 2/18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17"/>
        <w:gridCol w:w="558"/>
        <w:gridCol w:w="699"/>
        <w:gridCol w:w="6649"/>
        <w:gridCol w:w="1254"/>
        <w:gridCol w:w="1083"/>
        <w:gridCol w:w="1588"/>
        <w:gridCol w:w="1255"/>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азайту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1502760,3</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54469</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6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1433947,3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1433947,3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1433947,3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75210,3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843745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1525028,0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1509076,0</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117928,2</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102716,2</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43403</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38705</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650025,3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587540,0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569278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33399,3</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7327</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17205,3</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52334</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11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16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54972</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552654</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7708,6</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22078</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5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округінде автомобиль жолдарының жұмыс істеуін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9426,6</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5934,6</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4558,6</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4418,6</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32931,9</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32922</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-21684,7</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8331,7</w:t>
            </w:r>
          </w:p>
        </w:tc>
      </w:tr>
    </w:tbl>
    <w:bookmarkStart w:name="z7" w:id="2"/>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2010 жылғы 18 қазандағы</w:t>
      </w:r>
      <w:r>
        <w:br/>
      </w:r>
      <w:r>
        <w:rPr>
          <w:rFonts w:ascii="Times New Roman"/>
          <w:b w:val="false"/>
          <w:i w:val="false"/>
          <w:color w:val="000000"/>
          <w:sz w:val="28"/>
        </w:rPr>
        <w:t>
№ 1/23 шешіміне 2 қосымша</w:t>
      </w:r>
    </w:p>
    <w:bookmarkEnd w:id="2"/>
    <w:p>
      <w:pPr>
        <w:spacing w:after="0"/>
        <w:ind w:left="0"/>
        <w:jc w:val="left"/>
      </w:pPr>
      <w:r>
        <w:rPr>
          <w:rFonts w:ascii="Times New Roman"/>
          <w:b/>
          <w:i w:val="false"/>
          <w:color w:val="000000"/>
        </w:rPr>
        <w:t xml:space="preserve"> 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73"/>
        <w:gridCol w:w="633"/>
        <w:gridCol w:w="773"/>
        <w:gridCol w:w="393"/>
        <w:gridCol w:w="7473"/>
        <w:gridCol w:w="2433"/>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классификацияның коды</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514992,0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76 210,0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Жантеке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Сабынды селосының су құбырының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Жұмай селосында локальді су құбырының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селосында су құбыры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54 032,0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Кенбидайық селосында су құбыры тарату желілерін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112 500,0</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Үшсарт селосында локальді су құбырын қайта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40 600,0</w:t>
            </w:r>
          </w:p>
        </w:tc>
      </w:tr>
    </w:tbl>
    <w:bookmarkStart w:name="z8" w:id="3"/>
    <w:p>
      <w:pPr>
        <w:spacing w:after="0"/>
        <w:ind w:left="0"/>
        <w:jc w:val="both"/>
      </w:pPr>
      <w:r>
        <w:rPr>
          <w:rFonts w:ascii="Times New Roman"/>
          <w:b w:val="false"/>
          <w:i w:val="false"/>
          <w:color w:val="000000"/>
          <w:sz w:val="28"/>
        </w:rPr>
        <w:t>
Қорғалжын аудандық</w:t>
      </w:r>
      <w:r>
        <w:br/>
      </w:r>
      <w:r>
        <w:rPr>
          <w:rFonts w:ascii="Times New Roman"/>
          <w:b w:val="false"/>
          <w:i w:val="false"/>
          <w:color w:val="000000"/>
          <w:sz w:val="28"/>
        </w:rPr>
        <w:t>
мәслихатының 2010 жылғы 18 қазандағы</w:t>
      </w:r>
      <w:r>
        <w:br/>
      </w:r>
      <w:r>
        <w:rPr>
          <w:rFonts w:ascii="Times New Roman"/>
          <w:b w:val="false"/>
          <w:i w:val="false"/>
          <w:color w:val="000000"/>
          <w:sz w:val="28"/>
        </w:rPr>
        <w:t>
№ 1/23 шешіміне 3 қосымша</w:t>
      </w:r>
    </w:p>
    <w:bookmarkEnd w:id="3"/>
    <w:p>
      <w:pPr>
        <w:spacing w:after="0"/>
        <w:ind w:left="0"/>
        <w:jc w:val="both"/>
      </w:pPr>
      <w:r>
        <w:rPr>
          <w:rFonts w:ascii="Times New Roman"/>
          <w:b w:val="false"/>
          <w:i w:val="false"/>
          <w:color w:val="000000"/>
          <w:sz w:val="28"/>
        </w:rPr>
        <w:t>Қорғалжын аудандық</w:t>
      </w:r>
      <w:r>
        <w:br/>
      </w:r>
      <w:r>
        <w:rPr>
          <w:rFonts w:ascii="Times New Roman"/>
          <w:b w:val="false"/>
          <w:i w:val="false"/>
          <w:color w:val="000000"/>
          <w:sz w:val="28"/>
        </w:rPr>
        <w:t>
мәслихатының 2009 жылғы 23 желтоқсандағы</w:t>
      </w:r>
      <w:r>
        <w:br/>
      </w:r>
      <w:r>
        <w:rPr>
          <w:rFonts w:ascii="Times New Roman"/>
          <w:b w:val="false"/>
          <w:i w:val="false"/>
          <w:color w:val="000000"/>
          <w:sz w:val="28"/>
        </w:rPr>
        <w:t>
№ 2/18 шешіміне 6 қосымша</w:t>
      </w:r>
    </w:p>
    <w:p>
      <w:pPr>
        <w:spacing w:after="0"/>
        <w:ind w:left="0"/>
        <w:jc w:val="left"/>
      </w:pPr>
      <w:r>
        <w:rPr>
          <w:rFonts w:ascii="Times New Roman"/>
          <w:b/>
          <w:i w:val="false"/>
          <w:color w:val="000000"/>
        </w:rPr>
        <w:t xml:space="preserve"> 2010 жылғы арналған Қорғалжын ауданының ауылдық округтердің әкімі аппараттары басшыларының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08"/>
        <w:gridCol w:w="508"/>
        <w:gridCol w:w="533"/>
        <w:gridCol w:w="3373"/>
        <w:gridCol w:w="1153"/>
        <w:gridCol w:w="842"/>
        <w:gridCol w:w="893"/>
        <w:gridCol w:w="842"/>
        <w:gridCol w:w="842"/>
        <w:gridCol w:w="873"/>
        <w:gridCol w:w="973"/>
        <w:gridCol w:w="1013"/>
        <w:gridCol w:w="913"/>
      </w:tblGrid>
      <w:tr>
        <w:trPr>
          <w:trHeight w:val="12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Кенбидайық ауылдық округі Әкімінің аппараты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5591,7</w:t>
            </w:r>
          </w:p>
        </w:tc>
      </w:tr>
      <w:tr>
        <w:trPr>
          <w:trHeight w:val="7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5496,7</w:t>
            </w:r>
          </w:p>
        </w:tc>
      </w:tr>
      <w:tr>
        <w:trPr>
          <w:trHeight w:val="5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r>
              <w:br/>
            </w:r>
            <w:r>
              <w:rPr>
                <w:rFonts w:ascii="Times New Roman"/>
                <w:b w:val="false"/>
                <w:i w:val="false"/>
                <w:color w:val="000000"/>
                <w:sz w:val="20"/>
              </w:rPr>
              <w:t>
(селоларда), ауылдық (селолық) округтерде автомобиль жолдарының қызмет етуін қамтамасыз 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