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4b23" w14:textId="5914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сәуір-маусымында және қазан-желтоқсанында азаматтарды мерзімді әскери қызметке кезекті шақыруды өткізуді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2010 жылғы 4 мамырдағы № 149 қаулысы. Ақмола облысы Зеренді ауданының Әділет басқармасында 2010 жылғы 2 маусымда № 1-14-135 тіркелді. Күші жойылды - Ақмола облысы Зеренді ауданы әкімдігінің 2011 жылғы 14 қаңтардағы № 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 Ескерту. Күші жойылды - Ақмола облысы Зеренді ауданы әкімдігінің 2011.01.14 № 39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жергiлiктi мемлекеттiк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Заңына, </w:t>
      </w:r>
      <w:r>
        <w:rPr>
          <w:rFonts w:ascii="Times New Roman"/>
          <w:b w:val="false"/>
          <w:i w:val="false"/>
          <w:color w:val="000000"/>
          <w:sz w:val="28"/>
        </w:rPr>
        <w:t>«Әскери міндеттілік және әскери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жылғы 8 шілдедегі Қазақстан Республикасының Заңына сәйкес және «Белгіленген әскери қызмет мерзімін өткерген мерзімді әскери кызметтегі әскери қызметшілерді запасқа шақыру және Қазақстан Республикасының азаматтарын 2010 жылдың сәуір-маусымында және қазан-желтоқсанында кезектi мерзімді әскери қызметке шақыру туралы» Қазақстан Республикасы Президентiнiң 2010 жылғы 29 наурыздағы № 960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«Белгіленген әскери қызмет мерзiмін өткерген мерзімді әскери қызметтегі әскери қызметшілерді запасқа шығару және Қазақстан Республикасы азаматтарын 2010 жылдың сәуір-маусымында және қазан-желтоқсанында кезектi мерзімді әскери қызметке шақыру туралы» Қазақстан Республикасы Президентiнiң 2010 жылғы 29 наурыздағы № 960 Жарлығын іске асыру туралы» Қазақстан Республикасы Үкіметінің 2010 жылғы 15 сәуірдегі № 313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азаматтар, 2010 жылдың сәуір-маусымында және қазан-желтоқсанында айларында «Ақмола облысы Зеренді ауданының Қорғаныс істері жөніндегі бөлімі» мемлекеттік мекемесі арқылы кезекті мерзімді әскери қызметке шақыруды өткізу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Аудандық шақыру комиссияның құрамы 1 қосымшаға сәйкес құрылсын және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Мерзімді әскери қызметке азаматтарды шақыруды өткізу кестесі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Ақмола облысы денсаулық сақтау басқармасы жанындағы «Зеренді орталық аудандық ауруханасы» шаруашылық жүргізу құқығындағы мемлекеттік коммуналдық кәсіпорнының бас дәрігері (келісім бойынша) медициналық куәландыру өткізу үшін шақыру комиссиясының құрамында медициналық комиссия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«Қазақстан Республикасының Ішкі істер Министрлігі Ақмола облысының Ішкі істер департаменті Зеренді аудандық Ішкі істер бөлімі» мемлекеттік мекемесінің бастығы (келісім бойынша) әскери қызметке шақырылудан жалтарған азаматтарды жеткізуді, сондай-ақ шақырылушылардың жөнелтілуі мен кетуі кезінде қоғамдық тәртіптің сақталуын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қаулының орындалуын бақылау әкiмнiң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Осы қаулы 2010 жылдың 15 сәуірінен бері пайда болған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Осы қаулы Зеренді ауданының Әділет басқармасында мемлекеттік тіркелген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әкiмі                                Е.Сағдиев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Бражанов Т.Ә.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министрлігі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 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Балтабаев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 «Зеренді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Жанғалов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4 мая № 149 қаулысымен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Аудандық шакыру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Тұрар Әлжанұлы Бражанов      - «Ақмола облысы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бастығы, комиссия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Әлия Аманжолқызы Таласбаева  - Зеренді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орынбасары, комиссия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Талғат Сұлтанғалиұлы         - «Қазақстан Республикасының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Қарабалин                      істер министірлігі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департаменті Зеренді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мекемесі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Ғиззат Куанышбайқызы         -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Сүлейменова                    басқармасы жанындағы «Зеренді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кәсіпорны бас дәрігерінің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орынбасары,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комиссияның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Валентина Викторовна         -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Куликова                       басқармасы жанындағы «Зеренді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кәсіпорнының медбикесі,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комиссия хатшысы.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4 мая № 149 қаулысымен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Мерзімді 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 xml:space="preserve">скери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ызметке азаматтарды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шақ</w:t>
      </w:r>
      <w:r>
        <w:rPr>
          <w:rFonts w:ascii="Times New Roman"/>
          <w:b/>
          <w:i w:val="false"/>
          <w:color w:val="000080"/>
          <w:sz w:val="28"/>
        </w:rPr>
        <w:t xml:space="preserve">ыруды 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3999"/>
        <w:gridCol w:w="908"/>
        <w:gridCol w:w="969"/>
        <w:gridCol w:w="908"/>
        <w:gridCol w:w="826"/>
        <w:gridCol w:w="888"/>
        <w:gridCol w:w="888"/>
        <w:gridCol w:w="827"/>
        <w:gridCol w:w="847"/>
        <w:gridCol w:w="848"/>
        <w:gridCol w:w="787"/>
      </w:tblGrid>
      <w:tr>
        <w:trPr>
          <w:trHeight w:val="24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және кенттердің атауы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Шақырылушылардың саны мен комиссияның жұмыс күндері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Викторовка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Пухальск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Қызылегіс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Қанай-би атындағы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Күсеп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атындағы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Қонысбай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Айдабол селосы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099"/>
        <w:gridCol w:w="1120"/>
        <w:gridCol w:w="1017"/>
        <w:gridCol w:w="1079"/>
        <w:gridCol w:w="1120"/>
        <w:gridCol w:w="1099"/>
        <w:gridCol w:w="1140"/>
        <w:gridCol w:w="1100"/>
        <w:gridCol w:w="1202"/>
        <w:gridCol w:w="1182"/>
        <w:gridCol w:w="1142"/>
      </w:tblGrid>
      <w:tr>
        <w:trPr>
          <w:trHeight w:val="25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