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b56c" w14:textId="76fb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4 наурыздағы № 26-166 шешімі. Ақмола облысы Зеренді ауданының Әділет басқармасында 2010 жылғы 25 наурызда № 1-14-132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Зеренді аудандық мәслихаттың «Зеренді ауданының 2010-2012 жылдарға арналған бюджеті туралы» 2009 жылдың 12 желтоқсанындағы </w:t>
      </w:r>
      <w:r>
        <w:rPr>
          <w:rFonts w:ascii="Times New Roman"/>
          <w:b w:val="false"/>
          <w:i w:val="false"/>
          <w:color w:val="000000"/>
          <w:sz w:val="28"/>
        </w:rPr>
        <w:t>№ 22-147</w:t>
      </w:r>
      <w:r>
        <w:rPr>
          <w:rFonts w:ascii="Times New Roman"/>
          <w:b w:val="false"/>
          <w:i w:val="false"/>
          <w:color w:val="000000"/>
          <w:sz w:val="28"/>
        </w:rPr>
        <w:t xml:space="preserve"> (Нормативтік құқықтық актілерді мемлекеттік тіркеудің тізілімінде № 1-14-127 тіркелген, 2010 жылғы 15 қаңтарда «Зеренді» газетінде жарияланған) шешімнің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Зеренді ауданының Әділет басқармасында мемлекеттік тіркелген күннен бастап күшіне енеді және 2010 жылғы 1 қаңтардан бастап қолданысқа енгізіледі.</w:t>
      </w:r>
    </w:p>
    <w:p>
      <w:pPr>
        <w:spacing w:after="0"/>
        <w:ind w:left="0"/>
        <w:jc w:val="both"/>
      </w:pPr>
      <w:r>
        <w:rPr>
          <w:rFonts w:ascii="Times New Roman"/>
          <w:b w:val="false"/>
          <w:i/>
          <w:color w:val="000000"/>
          <w:sz w:val="28"/>
        </w:rPr>
        <w:t>      Сессия төрағасы                            С.Құрманғұжина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Зеренді аудандық мәслихатының</w:t>
      </w:r>
      <w:r>
        <w:br/>
      </w:r>
      <w:r>
        <w:rPr>
          <w:rFonts w:ascii="Times New Roman"/>
          <w:b w:val="false"/>
          <w:i w:val="false"/>
          <w:color w:val="000000"/>
          <w:sz w:val="28"/>
        </w:rPr>
        <w:t>
2009 жылғы 12 желтоқсандағы № 22-147</w:t>
      </w:r>
      <w:r>
        <w:br/>
      </w:r>
      <w:r>
        <w:rPr>
          <w:rFonts w:ascii="Times New Roman"/>
          <w:b w:val="false"/>
          <w:i w:val="false"/>
          <w:color w:val="000000"/>
          <w:sz w:val="28"/>
        </w:rPr>
        <w:t>
"Зеренді ауданының 2010-2012 жылдарға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97"/>
        <w:gridCol w:w="858"/>
        <w:gridCol w:w="878"/>
        <w:gridCol w:w="496"/>
        <w:gridCol w:w="7887"/>
        <w:gridCol w:w="204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0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2647057</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834755</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13340</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442279</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399963</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398463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13079</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5722</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26237</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13042</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147702</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129100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126000</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5402</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08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5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4844</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4844</w:t>
            </w:r>
          </w:p>
        </w:tc>
      </w:tr>
      <w:tr>
        <w:trPr>
          <w:trHeight w:val="42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22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22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7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1794372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1794372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1794372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171889</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231332</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1391151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2617057,0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211694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193511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10607</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132904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130404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9253</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8930</w:t>
            </w:r>
          </w:p>
        </w:tc>
      </w:tr>
      <w:tr>
        <w:trPr>
          <w:trHeight w:val="15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1544611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97014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97014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97014</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1414587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3497</w:t>
            </w:r>
          </w:p>
        </w:tc>
      </w:tr>
      <w:tr>
        <w:trPr>
          <w:trHeight w:val="8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1411090</w:t>
            </w:r>
          </w:p>
        </w:tc>
      </w:tr>
      <w:tr>
        <w:trPr>
          <w:trHeight w:val="4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1389340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21750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28010</w:t>
            </w:r>
          </w:p>
        </w:tc>
      </w:tr>
      <w:tr>
        <w:trPr>
          <w:trHeight w:val="9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110779</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92866</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92866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14813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15884</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26559</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17913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17913</w:t>
            </w:r>
          </w:p>
        </w:tc>
      </w:tr>
      <w:tr>
        <w:trPr>
          <w:trHeight w:val="12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17552</w:t>
            </w:r>
          </w:p>
        </w:tc>
      </w:tr>
      <w:tr>
        <w:trPr>
          <w:trHeight w:val="9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147993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134890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130890</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128390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10311</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10311</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107606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61963</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61963</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61963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10998</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5143</w:t>
            </w:r>
          </w:p>
        </w:tc>
      </w:tr>
      <w:tr>
        <w:trPr>
          <w:trHeight w:val="12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23137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1362</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11508</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w:t>
            </w:r>
          </w:p>
        </w:tc>
      </w:tr>
      <w:tr>
        <w:trPr>
          <w:trHeight w:val="9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w:t>
            </w:r>
          </w:p>
        </w:tc>
      </w:tr>
      <w:tr>
        <w:trPr>
          <w:trHeight w:val="12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4039</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178308</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15749</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9854</w:t>
            </w:r>
          </w:p>
        </w:tc>
      </w:tr>
      <w:tr>
        <w:trPr>
          <w:trHeight w:val="9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6462</w:t>
            </w:r>
          </w:p>
        </w:tc>
      </w:tr>
      <w:tr>
        <w:trPr>
          <w:trHeight w:val="15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6729</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6729</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4729</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35830</w:t>
            </w:r>
          </w:p>
        </w:tc>
      </w:tr>
      <w:tr>
        <w:trPr>
          <w:trHeight w:val="9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8651</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8651</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4355</w:t>
            </w:r>
          </w:p>
        </w:tc>
      </w:tr>
      <w:tr>
        <w:trPr>
          <w:trHeight w:val="10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4255</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28175</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16975</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8425</w:t>
            </w:r>
          </w:p>
        </w:tc>
      </w:tr>
      <w:tr>
        <w:trPr>
          <w:trHeight w:val="12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8425</w:t>
            </w:r>
          </w:p>
        </w:tc>
      </w:tr>
      <w:tr>
        <w:trPr>
          <w:trHeight w:val="12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6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24170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20670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17053</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17053</w:t>
            </w:r>
          </w:p>
        </w:tc>
      </w:tr>
      <w:tr>
        <w:trPr>
          <w:trHeight w:val="11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12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253566</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253566</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253566</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253566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несиелер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-24036,0</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