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cb1f" w14:textId="ca8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18 ақпандағы № 59 қаулысы. Ақмола облысы Зеренді ауданының Әділет басқармасында 2010 жылғы 10 наурызда № 1-14-131 тіркелді. Күші жойылды - Ақмола облысы Зеренді ауданы әкімінің 2010 жылғы 29 желтоқсандағы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Зеренді ауданы әкімдігінің 2010.12.29 № 560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«Халықты жұмыспен қамту туралы» «Қазақстан Республикасының 2001 жылғы 23 қаңтардағы» Заңын іске асыру жөніндегі шаралар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маусымдық және уақытша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жиырма бір жастан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өздеріне байланысты емес себептермен, ұзақ мерзім бойы жұмыс істемеген,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Зеренді ауданының Әділет басқармасында мемлекеттік тіркеуден өткен күнінен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ресми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