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ef04" w14:textId="74be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13 қазандығы № 30/5 шешімі. Ақмола облысы Есіл ауданының Әділет басқармасында 2010 жылғы 22 қазанда № 1-11-127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br/>
      </w:r>
      <w:r>
        <w:rPr>
          <w:rFonts w:ascii="Times New Roman"/>
          <w:b w:val="false"/>
          <w:i w:val="false"/>
          <w:color w:val="000000"/>
          <w:sz w:val="28"/>
        </w:rPr>
        <w:t>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1.Есіл аудандық мәслихатының «2010-2012 жылдарға арналған аудан бюджеті туралы» 2009 жылғы 28 желтоқсандағы №22/2 (нормативтік құқықтық актілерді мемлекеттік тіркеудің Тізілімінде №1-11-112 тіркелген, 2010 жылғы 29 қаңтарда аудандық «Жаңа Есіл»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«2083873,8» цифрлары «2143834,8» цифрларына ауыстырылсын,</w:t>
      </w:r>
      <w:r>
        <w:br/>
      </w:r>
      <w:r>
        <w:rPr>
          <w:rFonts w:ascii="Times New Roman"/>
          <w:b w:val="false"/>
          <w:i w:val="false"/>
          <w:color w:val="000000"/>
          <w:sz w:val="28"/>
        </w:rPr>
        <w:t>
      «1552803,8» цифрлары «1612764,8» цифрларына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«2115936,4» цифрлары «2175897,4 »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«348601,8» цифрлары «392172,8» цифрларына ауыстырылсын,</w:t>
      </w:r>
      <w:r>
        <w:br/>
      </w:r>
      <w:r>
        <w:rPr>
          <w:rFonts w:ascii="Times New Roman"/>
          <w:b w:val="false"/>
          <w:i w:val="false"/>
          <w:color w:val="000000"/>
          <w:sz w:val="28"/>
        </w:rPr>
        <w:t>
      «290094,8» цифрлары «333665,8» цифрларына ауыстырылсын,</w:t>
      </w:r>
      <w:r>
        <w:br/>
      </w:r>
      <w:r>
        <w:rPr>
          <w:rFonts w:ascii="Times New Roman"/>
          <w:b w:val="false"/>
          <w:i w:val="false"/>
          <w:color w:val="000000"/>
          <w:sz w:val="28"/>
        </w:rPr>
        <w:t>
      «33828» цифрлары «32335» цифрларына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45064,0 мың теңге - Есіл қаласындағы қазандықтардың күрделі жөндеуіне, оның ішінде: 35557,0 мың теңге - № 1 қазандыққа, 9507,0 мың теңге - № 6 қазандыққа;</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«369759» цифрлары «386149» цифрларына ауыстырылсын,</w:t>
      </w:r>
      <w:r>
        <w:br/>
      </w:r>
      <w:r>
        <w:rPr>
          <w:rFonts w:ascii="Times New Roman"/>
          <w:b w:val="false"/>
          <w:i w:val="false"/>
          <w:color w:val="000000"/>
          <w:sz w:val="28"/>
        </w:rPr>
        <w:t>
      «263514» цифрлары «279904» цифрларына ауыстырылсын,</w:t>
      </w:r>
      <w:r>
        <w:br/>
      </w:r>
      <w:r>
        <w:rPr>
          <w:rFonts w:ascii="Times New Roman"/>
          <w:b w:val="false"/>
          <w:i w:val="false"/>
          <w:color w:val="000000"/>
          <w:sz w:val="28"/>
        </w:rPr>
        <w:t>
      «36381» цифрлары «52771» цифрларына ауыстырылсын.</w:t>
      </w:r>
      <w:r>
        <w:br/>
      </w:r>
      <w:r>
        <w:rPr>
          <w:rFonts w:ascii="Times New Roman"/>
          <w:b w:val="false"/>
          <w:i w:val="false"/>
          <w:color w:val="000000"/>
          <w:sz w:val="28"/>
        </w:rPr>
        <w:t>
</w:t>
      </w:r>
      <w:r>
        <w:rPr>
          <w:rFonts w:ascii="Times New Roman"/>
          <w:b w:val="false"/>
          <w:i w:val="false"/>
          <w:color w:val="000000"/>
          <w:sz w:val="28"/>
        </w:rPr>
        <w:t>
      2.Есіл аудандық мәслихатының «2010-2012 жылдарға арналған аудан бюджеті туралы» 2009 жылғы 28 желтоқсандағы № 22/2 (нормативтік құқықтық актілерді мемлекеттік тіркеудің Тізілімінде № 1-11-112 тіркелген, 2010 жылғы 29 қаңтарда аудандық «Жаңа Есіл» газетінде жарияланған)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А.Господарь</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 Ерин</w:t>
      </w:r>
    </w:p>
    <w:p>
      <w:pPr>
        <w:spacing w:after="0"/>
        <w:ind w:left="0"/>
        <w:jc w:val="both"/>
      </w:pPr>
      <w:r>
        <w:rPr>
          <w:rFonts w:ascii="Times New Roman"/>
          <w:b w:val="false"/>
          <w:i/>
          <w:color w:val="000000"/>
          <w:sz w:val="28"/>
        </w:rPr>
        <w:t>      Есіл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Серікова</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жылдың 28 желтоқсанынан</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 № 22/2</w:t>
      </w:r>
      <w:r>
        <w:br/>
      </w:r>
      <w:r>
        <w:rPr>
          <w:rFonts w:ascii="Times New Roman"/>
          <w:b w:val="false"/>
          <w:i w:val="false"/>
          <w:color w:val="000000"/>
          <w:sz w:val="28"/>
        </w:rPr>
        <w:t>
шешіміне өзгертулер және</w:t>
      </w:r>
      <w:r>
        <w:br/>
      </w:r>
      <w:r>
        <w:rPr>
          <w:rFonts w:ascii="Times New Roman"/>
          <w:b w:val="false"/>
          <w:i w:val="false"/>
          <w:color w:val="000000"/>
          <w:sz w:val="28"/>
        </w:rPr>
        <w:t>
толықтыру туралы аудандық</w:t>
      </w:r>
      <w:r>
        <w:br/>
      </w:r>
      <w:r>
        <w:rPr>
          <w:rFonts w:ascii="Times New Roman"/>
          <w:b w:val="false"/>
          <w:i w:val="false"/>
          <w:color w:val="000000"/>
          <w:sz w:val="28"/>
        </w:rPr>
        <w:t>
Мәслихаттың жылдың 13 қазандағы № 30/5</w:t>
      </w:r>
      <w:r>
        <w:br/>
      </w:r>
      <w:r>
        <w:rPr>
          <w:rFonts w:ascii="Times New Roman"/>
          <w:b w:val="false"/>
          <w:i w:val="false"/>
          <w:color w:val="000000"/>
          <w:sz w:val="28"/>
        </w:rPr>
        <w:t>
шешіміне 1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жылдың 28 желтоқсанынан</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 22/2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95"/>
        <w:gridCol w:w="725"/>
        <w:gridCol w:w="5811"/>
        <w:gridCol w:w="2061"/>
        <w:gridCol w:w="1652"/>
        <w:gridCol w:w="199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br/>
            </w:r>
            <w:r>
              <w:rPr>
                <w:rFonts w:ascii="Times New Roman"/>
                <w:b w:val="false"/>
                <w:i w:val="false"/>
                <w:color w:val="000000"/>
                <w:sz w:val="20"/>
              </w:rPr>
              <w:t>
ге-</w:t>
            </w:r>
            <w:r>
              <w:br/>
            </w:r>
            <w:r>
              <w:rPr>
                <w:rFonts w:ascii="Times New Roman"/>
                <w:b w:val="false"/>
                <w:i w:val="false"/>
                <w:color w:val="000000"/>
                <w:sz w:val="20"/>
              </w:rPr>
              <w:t>
ріс-</w:t>
            </w:r>
            <w:r>
              <w:br/>
            </w:r>
            <w:r>
              <w:rPr>
                <w:rFonts w:ascii="Times New Roman"/>
                <w:b w:val="false"/>
                <w:i w:val="false"/>
                <w:color w:val="000000"/>
                <w:sz w:val="20"/>
              </w:rPr>
              <w:t>
тер</w:t>
            </w:r>
            <w:r>
              <w:br/>
            </w:r>
            <w:r>
              <w:rPr>
                <w:rFonts w:ascii="Times New Roman"/>
                <w:b w:val="false"/>
                <w:i w:val="false"/>
                <w:color w:val="000000"/>
                <w:sz w:val="20"/>
              </w:rPr>
              <w:t>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2083873,8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2143834,8</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 көрсетуге салынатын ішкі салықтар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0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2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1612764,8</w:t>
            </w:r>
          </w:p>
        </w:tc>
      </w:tr>
    </w:tbl>
    <w:p>
      <w:pPr>
        <w:spacing w:after="0"/>
        <w:ind w:left="0"/>
        <w:jc w:val="both"/>
      </w:pPr>
      <w:r>
        <w:rPr>
          <w:rFonts w:ascii="Times New Roman"/>
          <w:b w:val="false"/>
          <w:i w:val="false"/>
          <w:color w:val="000000"/>
          <w:sz w:val="28"/>
        </w:rPr>
        <w:t>      sd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6"/>
        <w:gridCol w:w="586"/>
        <w:gridCol w:w="5023"/>
        <w:gridCol w:w="2051"/>
        <w:gridCol w:w="1542"/>
        <w:gridCol w:w="820"/>
        <w:gridCol w:w="230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2115936,4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2175897,4</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13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3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r>
      <w:tr>
        <w:trPr>
          <w:trHeight w:val="12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r>
      <w:tr>
        <w:trPr>
          <w:trHeight w:val="15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16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25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4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379884,9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439845,9</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234888,0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106493,7</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13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12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3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