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a08c" w14:textId="9e2a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Қажет ететін азаматтардың Жеке категорияларына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2010 жылғы 15 сәуірдегі № 24/6 шешімі. Ақмола облысы Есіл ауданының Әділет басқармасында 2010 жылғы 20 мамырда № 1-11-118 тіркелді. Күші жойылды - Ақмола облысы Есіл аудандық мәслихатының 2012 жылғы 20 ақпандағы № 2/5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Есіл аудандық мәслихатының 2012.02.20 </w:t>
      </w:r>
      <w:r>
        <w:rPr>
          <w:rFonts w:ascii="Times New Roman"/>
          <w:b w:val="false"/>
          <w:i w:val="false"/>
          <w:color w:val="000000"/>
          <w:sz w:val="28"/>
        </w:rPr>
        <w:t>№ 2/5</w:t>
      </w:r>
      <w:r>
        <w:rPr>
          <w:rFonts w:ascii="Times New Roman"/>
          <w:b w:val="false"/>
          <w:i w:val="false"/>
          <w:color w:val="ff0000"/>
          <w:sz w:val="28"/>
        </w:rPr>
        <w:t xml:space="preserve"> (ресми жарияланған күннен бастап қолданысқа енгіділеді)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1.Қажет ететін азаматтардың жеке категорияларына әлеуметтік көмек көрсетілсін:</w:t>
      </w:r>
      <w:r>
        <w:br/>
      </w:r>
      <w:r>
        <w:rPr>
          <w:rFonts w:ascii="Times New Roman"/>
          <w:b w:val="false"/>
          <w:i w:val="false"/>
          <w:color w:val="000000"/>
          <w:sz w:val="28"/>
        </w:rPr>
        <w:t>
      жылына бір рет 15 айлық есептік көрсеткіш көлемінде - кірісі ең төменгі күн көріс деңгейінен төмен немесе белгілі жағдайларда шұғыл әлеуметтік көмекке мұқтаж азаматтарға;</w:t>
      </w:r>
      <w:r>
        <w:br/>
      </w:r>
      <w:r>
        <w:rPr>
          <w:rFonts w:ascii="Times New Roman"/>
          <w:b w:val="false"/>
          <w:i w:val="false"/>
          <w:color w:val="000000"/>
          <w:sz w:val="28"/>
        </w:rPr>
        <w:t>
      жылына бір рет 15 айлық есептік көрсеткіш көлемінде – мүгедектерге емделуге, компенсаторлық техникалық көмекші құралдарын алуға және санаторлық-курорттық емделуін төлеуге;</w:t>
      </w:r>
      <w:r>
        <w:br/>
      </w:r>
      <w:r>
        <w:rPr>
          <w:rFonts w:ascii="Times New Roman"/>
          <w:b w:val="false"/>
          <w:i w:val="false"/>
          <w:color w:val="000000"/>
          <w:sz w:val="28"/>
        </w:rPr>
        <w:t>
      жылына бір рет 15 айлық есептік көрсеткіш көлемінде – зейнеткерлерге 80,90,100 жылдық мерейтой күндеріне;</w:t>
      </w:r>
      <w:r>
        <w:br/>
      </w:r>
      <w:r>
        <w:rPr>
          <w:rFonts w:ascii="Times New Roman"/>
          <w:b w:val="false"/>
          <w:i w:val="false"/>
          <w:color w:val="000000"/>
          <w:sz w:val="28"/>
        </w:rPr>
        <w:t>
      жылына бір рет 5 айлық есептік көрсеткіш көлемінде - Ұлы Отан соғысының қатысушыларына және мүгедектеріне, Чернобыль атом электр стансасындағы апат салдарынан мүгедек болған тұлғаларға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қатысқандарға;</w:t>
      </w:r>
      <w:r>
        <w:br/>
      </w:r>
      <w:r>
        <w:rPr>
          <w:rFonts w:ascii="Times New Roman"/>
          <w:b w:val="false"/>
          <w:i w:val="false"/>
          <w:color w:val="000000"/>
          <w:sz w:val="28"/>
        </w:rPr>
        <w:t>
      жылына бір рет 5 айлық есептік көрсеткіш көлемінде - онкологиялық ауруларына және туберкулезбен ауратындарға;</w:t>
      </w:r>
      <w:r>
        <w:br/>
      </w:r>
      <w:r>
        <w:rPr>
          <w:rFonts w:ascii="Times New Roman"/>
          <w:b w:val="false"/>
          <w:i w:val="false"/>
          <w:color w:val="000000"/>
          <w:sz w:val="28"/>
        </w:rPr>
        <w:t>
      жылына бір рет ауылдық жерлердегі табыстары аз, көп балалы отбасыларынан шыққан, колледждердің күндізгі бөлімінде оқитын студенттерге оқу орындарымен жасаған келісім шарт және оқу орнынан анықтама негізінде;</w:t>
      </w:r>
      <w:r>
        <w:br/>
      </w:r>
      <w:r>
        <w:rPr>
          <w:rFonts w:ascii="Times New Roman"/>
          <w:b w:val="false"/>
          <w:i w:val="false"/>
          <w:color w:val="000000"/>
          <w:sz w:val="28"/>
        </w:rPr>
        <w:t>
      жылына бір рет оқу ақысын төлеу үшін мүгедек-студенттерге;</w:t>
      </w:r>
      <w:r>
        <w:br/>
      </w:r>
      <w:r>
        <w:rPr>
          <w:rFonts w:ascii="Times New Roman"/>
          <w:b w:val="false"/>
          <w:i w:val="false"/>
          <w:color w:val="000000"/>
          <w:sz w:val="28"/>
        </w:rPr>
        <w:t>
      жылына бір рет 175 айлық есептік көрсеткіш көлемінде - денсаулық сақтау мекемесіне жұмыс істеуге келген жас мамандарына;</w:t>
      </w:r>
      <w:r>
        <w:br/>
      </w:r>
      <w:r>
        <w:rPr>
          <w:rFonts w:ascii="Times New Roman"/>
          <w:b w:val="false"/>
          <w:i w:val="false"/>
          <w:color w:val="000000"/>
          <w:sz w:val="28"/>
        </w:rPr>
        <w:t>
      жылына бір рет 100 айлық есептік көрсеткіш көлемінде - жоғарғы оқу орындарының қажетті мамандықтарында білім алу кезенінде ата-анасының қамқорлығысыз қалған жетім балаларға;</w:t>
      </w:r>
      <w:r>
        <w:br/>
      </w:r>
      <w:r>
        <w:rPr>
          <w:rFonts w:ascii="Times New Roman"/>
          <w:b w:val="false"/>
          <w:i w:val="false"/>
          <w:color w:val="000000"/>
          <w:sz w:val="28"/>
        </w:rPr>
        <w:t>
      айсайын 0,5 айлық есептік көрсеткіш көлемінде - аз қамтылған азаматтарға.</w:t>
      </w:r>
      <w:r>
        <w:br/>
      </w:r>
      <w:r>
        <w:rPr>
          <w:rFonts w:ascii="Times New Roman"/>
          <w:b w:val="false"/>
          <w:i w:val="false"/>
          <w:color w:val="000000"/>
          <w:sz w:val="28"/>
        </w:rPr>
        <w:t>
      ай сайын, бір айлық есептік көрсеткіш көлемінде коммуналдық қызметтеріне төлеу үшін бұрынғы кәмелетке толмаған фашистік концлагер тұтқынында болғандарға;</w:t>
      </w:r>
      <w:r>
        <w:br/>
      </w:r>
      <w:r>
        <w:rPr>
          <w:rFonts w:ascii="Times New Roman"/>
          <w:b w:val="false"/>
          <w:i w:val="false"/>
          <w:color w:val="000000"/>
          <w:sz w:val="28"/>
        </w:rPr>
        <w:t>
      жылына бір рет, бір жазылымның бағасы көлемінде газетке жазылуға Ұлы Отан соғысының қатысушыларына және мүгедектеріне;</w:t>
      </w:r>
      <w:r>
        <w:br/>
      </w:r>
      <w:r>
        <w:rPr>
          <w:rFonts w:ascii="Times New Roman"/>
          <w:b w:val="false"/>
          <w:i w:val="false"/>
          <w:color w:val="000000"/>
          <w:sz w:val="28"/>
        </w:rPr>
        <w:t>
      жылына бір рет, бір билеттің құны көлемінде (сол жаққа және қайтар жолға) барлық категориядағы мүгедектерге және ауруды медициналық мекемеге алып барушы тұлғаға темір жол көлігінде (бірақ купе вагонындағы билеттің құны мөлшерінен аспайтын), қалааралық автомобиль көлігінде жүру үшін;</w:t>
      </w:r>
      <w:r>
        <w:br/>
      </w:r>
      <w:r>
        <w:rPr>
          <w:rFonts w:ascii="Times New Roman"/>
          <w:b w:val="false"/>
          <w:i w:val="false"/>
          <w:color w:val="000000"/>
          <w:sz w:val="28"/>
        </w:rPr>
        <w:t>
      алып баруға адам алып жүруге құқығы барлар:</w:t>
      </w:r>
      <w:r>
        <w:br/>
      </w:r>
      <w:r>
        <w:rPr>
          <w:rFonts w:ascii="Times New Roman"/>
          <w:b w:val="false"/>
          <w:i w:val="false"/>
          <w:color w:val="000000"/>
          <w:sz w:val="28"/>
        </w:rPr>
        <w:t>
      18 жасқа дейінгі балалар;</w:t>
      </w:r>
      <w:r>
        <w:br/>
      </w:r>
      <w:r>
        <w:rPr>
          <w:rFonts w:ascii="Times New Roman"/>
          <w:b w:val="false"/>
          <w:i w:val="false"/>
          <w:color w:val="000000"/>
          <w:sz w:val="28"/>
        </w:rPr>
        <w:t>
      көруі бойынша бірінші және екінші топтағы мүгедектер;</w:t>
      </w:r>
      <w:r>
        <w:br/>
      </w:r>
      <w:r>
        <w:rPr>
          <w:rFonts w:ascii="Times New Roman"/>
          <w:b w:val="false"/>
          <w:i w:val="false"/>
          <w:color w:val="000000"/>
          <w:sz w:val="28"/>
        </w:rPr>
        <w:t>
      дәрігерлік-консультациялық комиссияның қорытындысы бойынша мүгедектер;</w:t>
      </w:r>
      <w:r>
        <w:br/>
      </w:r>
      <w:r>
        <w:rPr>
          <w:rFonts w:ascii="Times New Roman"/>
          <w:b w:val="false"/>
          <w:i w:val="false"/>
          <w:color w:val="000000"/>
          <w:sz w:val="28"/>
        </w:rPr>
        <w:t>
      мерекелік күндерге өтініш берусіз:</w:t>
      </w:r>
      <w:r>
        <w:br/>
      </w:r>
      <w:r>
        <w:rPr>
          <w:rFonts w:ascii="Times New Roman"/>
          <w:b w:val="false"/>
          <w:i w:val="false"/>
          <w:color w:val="000000"/>
          <w:sz w:val="28"/>
        </w:rPr>
        <w:t>
      8 наурыз Халықаралық әйелдер күніне - бір айлық есептік көрсеткіш көлемінде «Алтын Алқа», «Күміс Алқа», алқаларымен марапатталған көп балалы аналарға;</w:t>
      </w:r>
      <w:r>
        <w:br/>
      </w:r>
      <w:r>
        <w:rPr>
          <w:rFonts w:ascii="Times New Roman"/>
          <w:b w:val="false"/>
          <w:i w:val="false"/>
          <w:color w:val="000000"/>
          <w:sz w:val="28"/>
        </w:rPr>
        <w:t>
      9 мамыр – Жеңіс күніне - он айлық есептік көрсеткіш көлемінде Ұлы Отан соғысының қатысушылары және мүгедектеріне,</w:t>
      </w:r>
      <w:r>
        <w:br/>
      </w:r>
      <w:r>
        <w:rPr>
          <w:rFonts w:ascii="Times New Roman"/>
          <w:b w:val="false"/>
          <w:i w:val="false"/>
          <w:color w:val="000000"/>
          <w:sz w:val="28"/>
        </w:rPr>
        <w:t>
      үш айлық есептік көрсеткіш көлемінде бұрынғы кәмелетке толмаған концлагер тұтқындарына, үш айлық есептік көрсеткіш көлемінде Ленинград тұрғындарына, бір айлық есептік көрсеткіш көлемінде Ұлы Отан соғысы мүгедектерінің жесірлеріне, бір айлық есептік көрсеткіш көлемінде тыл еңбеккерлеріне;</w:t>
      </w:r>
      <w:r>
        <w:br/>
      </w:r>
      <w:r>
        <w:rPr>
          <w:rFonts w:ascii="Times New Roman"/>
          <w:b w:val="false"/>
          <w:i w:val="false"/>
          <w:color w:val="000000"/>
          <w:sz w:val="28"/>
        </w:rPr>
        <w:t>
      балаларды қорғау күніне – бір айлық есептік көрсеткіш көлемінде 16 жасқа дейінгі мүгедек балаларға;</w:t>
      </w:r>
      <w:r>
        <w:br/>
      </w:r>
      <w:r>
        <w:rPr>
          <w:rFonts w:ascii="Times New Roman"/>
          <w:b w:val="false"/>
          <w:i w:val="false"/>
          <w:color w:val="000000"/>
          <w:sz w:val="28"/>
        </w:rPr>
        <w:t>
      қарттар және мүгедектер күніне - нөл бүтін оннан үш айлық есептік көрсеткіш көлемінде зейнеткерлерге және нөл бүтін оннан бес айлық есептік көрсеткіш көлемінде мүгедектерге.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Есіл аудандық мәслихатының 2010.07.21 </w:t>
      </w:r>
      <w:r>
        <w:rPr>
          <w:rFonts w:ascii="Times New Roman"/>
          <w:b w:val="false"/>
          <w:i w:val="false"/>
          <w:color w:val="000000"/>
          <w:sz w:val="28"/>
        </w:rPr>
        <w:t>№ 27/8</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2.Күші жойылды деп танылсын:</w:t>
      </w:r>
      <w:r>
        <w:br/>
      </w:r>
      <w:r>
        <w:rPr>
          <w:rFonts w:ascii="Times New Roman"/>
          <w:b w:val="false"/>
          <w:i w:val="false"/>
          <w:color w:val="000000"/>
          <w:sz w:val="28"/>
        </w:rPr>
        <w:t>
      Есіл аудандық мәслихатының «Қажет ететін азаматтардың жеке категорияларына әлеуметтік көмекті жүзеге асыру Ережесін бекіту туралы» 2004 жылғы 22 желтоқсандағы № 13/6 (нормативтік-құқықтық актілерді мемлекеттік тіркеудің тізілімінде № 2981 тіркелген, 2005 жылғы 14 ақпанда аудандық «Жаңа Есіл» газетінде жарияланған) шешімі;</w:t>
      </w:r>
      <w:r>
        <w:br/>
      </w:r>
      <w:r>
        <w:rPr>
          <w:rFonts w:ascii="Times New Roman"/>
          <w:b w:val="false"/>
          <w:i w:val="false"/>
          <w:color w:val="000000"/>
          <w:sz w:val="28"/>
        </w:rPr>
        <w:t>
      Есіл аудандық мәслихатының «Есіл аудандық мәслихатының 2004 жылғы 22 желтоқсандағы № 13/6 «Қажет ететін азаматтардың жеке категорияларына әлеуметтік көмекті жүзеге асыру Ережесін бекіту туралы» 2009 жылғы 8 сәуірдегі </w:t>
      </w:r>
      <w:r>
        <w:rPr>
          <w:rFonts w:ascii="Times New Roman"/>
          <w:b w:val="false"/>
          <w:i w:val="false"/>
          <w:color w:val="000000"/>
          <w:sz w:val="28"/>
        </w:rPr>
        <w:t>№ 15/7</w:t>
      </w:r>
      <w:r>
        <w:rPr>
          <w:rFonts w:ascii="Times New Roman"/>
          <w:b w:val="false"/>
          <w:i w:val="false"/>
          <w:color w:val="000000"/>
          <w:sz w:val="28"/>
        </w:rPr>
        <w:t xml:space="preserve"> (нормативтік-құқықтық актілерді мемлекеттік тіркеудің тізілімінде № 1-11-104 тіркелген, 2009 жылғы 22 мамырда аудандық «Жаңа Есіл» газетінде жарияланған) шешімі.</w:t>
      </w:r>
      <w:r>
        <w:br/>
      </w:r>
      <w:r>
        <w:rPr>
          <w:rFonts w:ascii="Times New Roman"/>
          <w:b w:val="false"/>
          <w:i w:val="false"/>
          <w:color w:val="000000"/>
          <w:sz w:val="28"/>
        </w:rPr>
        <w:t>
</w:t>
      </w:r>
      <w:r>
        <w:rPr>
          <w:rFonts w:ascii="Times New Roman"/>
          <w:b w:val="false"/>
          <w:i w:val="false"/>
          <w:color w:val="000000"/>
          <w:sz w:val="28"/>
        </w:rPr>
        <w:t>
      3.Осы шешім Ақмола облысы Есіл аудандық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Қ.Тұрсынов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С.Ерин</w:t>
      </w:r>
    </w:p>
    <w:p>
      <w:pPr>
        <w:spacing w:after="0"/>
        <w:ind w:left="0"/>
        <w:jc w:val="both"/>
      </w:pPr>
      <w:r>
        <w:rPr>
          <w:rFonts w:ascii="Times New Roman"/>
          <w:b w:val="false"/>
          <w:i/>
          <w:color w:val="000000"/>
          <w:sz w:val="28"/>
        </w:rPr>
        <w:t>      Ауданның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В.Чернецкая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