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e8e0" w14:textId="d57e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Еңбекшілдер ауданы Степняк қаласындағы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ауданының әкімдігінің 2010 жылғы 22 желтоқсандағы № А-10/369 қаулысы. Ақмола облысы Еңбекшілдер аудандық мәслихатының 2010 жылғы 22 желтоқсандағы № С-28/10 шешімі. Ақмола облысы Еңбекшілдер ауданының Әділет басқармасында 2011 жылы 11 қаңтарда № 1-10-132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Еңбекшілдер ауданы әкімдігінің жанындағы ономастика және тілдер саясаты жөніндегі комиссияның 2010 жылғы 6 желтоқсандағы шешіміне сәйкес, тұрғындар пікірлерін ескере отырып, Еңбекшілдер ауданының әкімдігі ҚАУЛЫ ЕТЕДІ және Еңбекшілдер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Еңбекшілдер ауданы Степняк қаласындағы Свердлов көшесі Алпысбай Жақыпов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ономастика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 саясаты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комиссияның төрағасы                       Қ.Шаяхметов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