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e8e0" w14:textId="d57e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Еңбекшілдер ауданы Степняк қаласындағы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ауданының әкімдігінің 2010 жылғы 22 желтоқсандағы № А-10/369 қаулысы. Ақмола облысы Еңбекшілдер аудандық мәслихатының 2010 жылғы 22 желтоқсандағы № С-28/10 шешімі. Ақмола облысы Еңбекшілдер ауданының Әділет басқармасында 2011 жылы 11 қаңтарда № 1-10-132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1993 жылғы 8 желтоқсандағы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5-1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Еңбекшілдер ауданы әкімдігінің жанындағы ономастика және тілдер саясаты жөніндегі комиссияның 2010 жылғы 6 желтоқсандағы шешіміне сәйкес, тұрғындар пікірлерін ескере отырып, Еңбекшілдер ауданының әкімдігі ҚАУЛЫ ЕТЕДІ және Еңбекшілдер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Еңбекшілдер ауданы Степняк қаласындағы Свердлов көшесі Алпысбай Жақыпов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ономастика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 саясаты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комиссияның төрағасы                       Қ.Шаяхметов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