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4df8" w14:textId="6964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2008 жылғы № С-11/6 "Еңбекшілдер ауданында аз камтамасыз етілген отбасыларына (азаматтарға) тұрғын үйлерін (жеке меншіктегі тұрғын үйді ұстаудан басқа) ұстау, коммуналдық және абонеттік телефон байланыс қызметтерімен пайдалану үшін төлеуге, тұрғын үй көмегін беру Ережелерін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2010 жылғы 2 шілдедегі № С-24/4 шешімі. Ақмола облысы Еңбекшілдер ауданының Әділет басқармасында 2010 жылғы 6 тамыздағы № 1-10-122 тіркелді. Күші жойылды - Ақмола облысы Еңбекшілдер аудандық мәслихатының 2013 жылғы 26 сәуірдегі № С-15/6 шешімімен</w:t>
      </w:r>
    </w:p>
    <w:p>
      <w:pPr>
        <w:spacing w:after="0"/>
        <w:ind w:left="0"/>
        <w:jc w:val="both"/>
      </w:pPr>
      <w:r>
        <w:rPr>
          <w:rFonts w:ascii="Times New Roman"/>
          <w:b w:val="false"/>
          <w:i w:val="false"/>
          <w:color w:val="ff0000"/>
          <w:sz w:val="28"/>
        </w:rPr>
        <w:t xml:space="preserve">      Ескерту. Күші жойылды - Ақмола облысы Еңбекшілдер аудандық мәслихатының 26.04.2013 </w:t>
      </w:r>
      <w:r>
        <w:rPr>
          <w:rFonts w:ascii="Times New Roman"/>
          <w:b w:val="false"/>
          <w:i w:val="false"/>
          <w:color w:val="ff0000"/>
          <w:sz w:val="28"/>
        </w:rPr>
        <w:t>№ С-15/6</w:t>
      </w:r>
      <w:r>
        <w:rPr>
          <w:rFonts w:ascii="Times New Roman"/>
          <w:b w:val="false"/>
          <w:i w:val="false"/>
          <w:color w:val="ff0000"/>
          <w:sz w:val="28"/>
        </w:rPr>
        <w:t xml:space="preserve">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«Тұрғын үй қатынастары туралы» 1997 жылғы 16 сәуірдегі Қазақстан Республикасы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w:t>
      </w:r>
      <w:r>
        <w:rPr>
          <w:rFonts w:ascii="Times New Roman"/>
          <w:b w:val="false"/>
          <w:i w:val="false"/>
          <w:color w:val="000000"/>
          <w:sz w:val="28"/>
        </w:rPr>
        <w:t>«Әлеуметтік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w:t>
      </w:r>
      <w:r>
        <w:rPr>
          <w:rFonts w:ascii="Times New Roman"/>
          <w:b w:val="false"/>
          <w:i w:val="false"/>
          <w:color w:val="000000"/>
          <w:sz w:val="28"/>
        </w:rPr>
        <w:t xml:space="preserve"> Қазақстан Республикасы Үкіметінің 2009 жылғы 14 сәуірдегі № 512, 2009 жылғы 30 желтоқсандағы № 2314 </w:t>
      </w:r>
      <w:r>
        <w:rPr>
          <w:rFonts w:ascii="Times New Roman"/>
          <w:b w:val="false"/>
          <w:i w:val="false"/>
          <w:color w:val="000000"/>
          <w:sz w:val="28"/>
        </w:rPr>
        <w:t>«Тұрғын үй көмегін көрсету Ережесін бекіту туралы»</w:t>
      </w:r>
      <w:r>
        <w:rPr>
          <w:rFonts w:ascii="Times New Roman"/>
          <w:b w:val="false"/>
          <w:i w:val="false"/>
          <w:color w:val="000000"/>
          <w:sz w:val="28"/>
        </w:rPr>
        <w:t xml:space="preserve"> қаулыларына сәйкес Еңбекшілдер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2008 жылғы 22 желтоқсандағы  </w:t>
      </w:r>
      <w:r>
        <w:rPr>
          <w:rFonts w:ascii="Times New Roman"/>
          <w:b w:val="false"/>
          <w:i w:val="false"/>
          <w:color w:val="000000"/>
          <w:sz w:val="28"/>
        </w:rPr>
        <w:t>№ С – 11/6</w:t>
      </w:r>
      <w:r>
        <w:rPr>
          <w:rFonts w:ascii="Times New Roman"/>
          <w:b w:val="false"/>
          <w:i w:val="false"/>
          <w:color w:val="000000"/>
          <w:sz w:val="28"/>
        </w:rPr>
        <w:t>«Еңбекшілдер ауданында аз қамтамасыз етілген отбасыларына (азаматтарға) тұрғын үйлерін (жеке меншіктегі тұрғын үйді ұстаудан басқа) ұстау, коммуналдық қызметтер мен телефондық абоненттік байланыс қызметтерін пайдалану үшін төлеуге тұрғын үй көмегін беру Ережелерін бекіту туралы» (нормативтік құқықтық актілерді мемлекеттік тіркеудің Тізілімінде № 1-10-81 тіркеліп, 2009 жылғы 13 ақпанда аудандық «Жаңа дәуір» газетінде және 2009 жылғы 14 ақпанда аудандық «Сельская Новь» газетінде жарияланған) шешіміне келесідей өзгеріс енгізілсін:</w:t>
      </w:r>
      <w:r>
        <w:br/>
      </w:r>
      <w:r>
        <w:rPr>
          <w:rFonts w:ascii="Times New Roman"/>
          <w:b w:val="false"/>
          <w:i w:val="false"/>
          <w:color w:val="000000"/>
          <w:sz w:val="28"/>
        </w:rPr>
        <w:t>
      шешімнің кіріспесі келесідей редакцияда баяндалсын:</w:t>
      </w:r>
      <w:r>
        <w:br/>
      </w:r>
      <w:r>
        <w:rPr>
          <w:rFonts w:ascii="Times New Roman"/>
          <w:b w:val="false"/>
          <w:i w:val="false"/>
          <w:color w:val="000000"/>
          <w:sz w:val="28"/>
        </w:rPr>
        <w:t>
      «Тұрғын үй қатынастары туралы» 1997 жылғы 16 сәуірдегі Қазақстан Республикасы Заңының 97 бабына, «Қазақстан Республикасындағы жергілікті мемлекеттік басқару және өзін–өзі басқару туралы» 2001 жылғы 23 қаңтардағы Қазақстан Республикасы Заңының 6 бабына,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«Тұрғын үй көмегін көрсету Ережесін бекіту туралы» 2009 жылғы 30 желтоқсандағы № 2314 қаулыларының негізінде».</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мәслихатының бюджет және экономикалық даму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Еңбекшілдер ауданының Әділет басқармасында мемлекеттік тіркеуден өткен соң күшіне еніп, ресми түрде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 Ғапбасов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Исажанов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обылысы</w:t>
      </w:r>
      <w:r>
        <w:br/>
      </w:r>
      <w:r>
        <w:rPr>
          <w:rFonts w:ascii="Times New Roman"/>
          <w:b w:val="false"/>
          <w:i w:val="false"/>
          <w:color w:val="000000"/>
          <w:sz w:val="28"/>
        </w:rPr>
        <w:t>
</w:t>
      </w:r>
      <w:r>
        <w:rPr>
          <w:rFonts w:ascii="Times New Roman"/>
          <w:b w:val="false"/>
          <w:i/>
          <w:color w:val="000000"/>
          <w:sz w:val="28"/>
        </w:rPr>
        <w:t>      Еңбекшілдер ауданының</w:t>
      </w:r>
      <w:r>
        <w:br/>
      </w:r>
      <w:r>
        <w:rPr>
          <w:rFonts w:ascii="Times New Roman"/>
          <w:b w:val="false"/>
          <w:i w:val="false"/>
          <w:color w:val="000000"/>
          <w:sz w:val="28"/>
        </w:rPr>
        <w:t>
</w:t>
      </w:r>
      <w:r>
        <w:rPr>
          <w:rFonts w:ascii="Times New Roman"/>
          <w:b w:val="false"/>
          <w:i/>
          <w:color w:val="000000"/>
          <w:sz w:val="28"/>
        </w:rPr>
        <w:t>      әкімі                                      Т. Хамитов</w:t>
      </w:r>
    </w:p>
    <w:p>
      <w:pPr>
        <w:spacing w:after="0"/>
        <w:ind w:left="0"/>
        <w:jc w:val="both"/>
      </w:pP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Т. Әбуова</w:t>
      </w:r>
    </w:p>
    <w:p>
      <w:pPr>
        <w:spacing w:after="0"/>
        <w:ind w:left="0"/>
        <w:jc w:val="both"/>
      </w:pPr>
      <w:r>
        <w:rPr>
          <w:rFonts w:ascii="Times New Roman"/>
          <w:b w:val="false"/>
          <w:i/>
          <w:color w:val="000000"/>
          <w:sz w:val="28"/>
        </w:rPr>
        <w:t>      «Қаржы бөлімі»мемлекеттік</w:t>
      </w:r>
      <w:r>
        <w:br/>
      </w:r>
      <w:r>
        <w:rPr>
          <w:rFonts w:ascii="Times New Roman"/>
          <w:b w:val="false"/>
          <w:i w:val="false"/>
          <w:color w:val="000000"/>
          <w:sz w:val="28"/>
        </w:rPr>
        <w:t>
</w:t>
      </w:r>
      <w:r>
        <w:rPr>
          <w:rFonts w:ascii="Times New Roman"/>
          <w:b w:val="false"/>
          <w:i/>
          <w:color w:val="000000"/>
          <w:sz w:val="28"/>
        </w:rPr>
        <w:t>      мекемесінің бастығы                        А.Бекенова</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Р. Нұрғалиев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