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6e86" w14:textId="2956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қаңтар-наурызында тіркеу өткізілетін жылы он жеті жасқа толатын еркек жынысты азаматтарды "Ақмола облысы Астрахан ауданының Қорғаныс істер бойынша бірлескен бөлімі" мемлекеттік мекемесінің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ауданының әкімдігінің 2010 жылғы 20 желтоқсандағы № 14 шешімі. Ақмола облысы Егіндікөл аудандық Әділет басқармасында 2011 жылы 11 қаңтарда № 1-8-103 тіркелді. Қолдану мерзімінің аяқталуына байланысты күші жойылды - (Ақмола облысы Егіндікөл ауданы әкімі аппаратының 2013 жылғы 10 маусымдағы № 495 хатымен)</w:t>
      </w:r>
    </w:p>
    <w:p>
      <w:pPr>
        <w:spacing w:after="0"/>
        <w:ind w:left="0"/>
        <w:jc w:val="both"/>
      </w:pPr>
      <w:r>
        <w:rPr>
          <w:rFonts w:ascii="Times New Roman"/>
          <w:b w:val="false"/>
          <w:i w:val="false"/>
          <w:color w:val="ff0000"/>
          <w:sz w:val="28"/>
        </w:rPr>
        <w:t>      Ескерту. Қолдану мерзімінің аяқталуына байланысты күші жойылды - (Ақмола облысы Егіндікөл ауданы әкімі аппаратының 10.06.2013 № 495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сәйкес, Қазақстан Республикасында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әскерге шақырылушыларды әскери есепке алуды жүргізу тәртібі туралы ережеге» сәйкес, Егіндікөл ауданының әкімі ШЕШІМ ЕТТІ:</w:t>
      </w:r>
      <w:r>
        <w:br/>
      </w:r>
      <w:r>
        <w:rPr>
          <w:rFonts w:ascii="Times New Roman"/>
          <w:b w:val="false"/>
          <w:i w:val="false"/>
          <w:color w:val="000000"/>
          <w:sz w:val="28"/>
        </w:rPr>
        <w:t>
</w:t>
      </w:r>
      <w:r>
        <w:rPr>
          <w:rFonts w:ascii="Times New Roman"/>
          <w:b w:val="false"/>
          <w:i w:val="false"/>
          <w:color w:val="000000"/>
          <w:sz w:val="28"/>
        </w:rPr>
        <w:t>
      1. 2011 жылдың қаңтар-наурызында тіркеу өткізілетін жылы он жеті жасқа толатын еркек жынысты азаматтарды «Ақмола облысы Астрахан ауданының қорғаныс істер бойынша бірлескен бөлімі» мемлекеттік мекемесінің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Егіндікөл ауданы әкімінің «2010 жылдың қаңтар-наурызында тіркеу өткізілетін жылы он жеті жасқа толатын еркек жынысты азаматтарды «Ақмола облысы Астрахан ауданының қорғаныс істер бойынша бірлескен бөлімі» мемлекеттік мекемесінің шақыру учаскесіне тіркеуді ұйымдастыру және қамтамасыз ету туралы» 2010 жылғы 29 қаңтардағы № 1 (нормативтік құқықтық актілерді мемлекеттік тіркеудің Тізімінде № 1-8-91 тіркелген, аудандық «Шұғыла-Целинная нива» газетінде 2010 жылғы 8 наурызда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3.Осы шешімінің орындалуын бақылау аудан әкімінің орынбасары Ж.С.Ысқақоваға жүктелсін.</w:t>
      </w:r>
      <w:r>
        <w:br/>
      </w:r>
      <w:r>
        <w:rPr>
          <w:rFonts w:ascii="Times New Roman"/>
          <w:b w:val="false"/>
          <w:i w:val="false"/>
          <w:color w:val="000000"/>
          <w:sz w:val="28"/>
        </w:rPr>
        <w:t>
</w:t>
      </w:r>
      <w:r>
        <w:rPr>
          <w:rFonts w:ascii="Times New Roman"/>
          <w:b w:val="false"/>
          <w:i w:val="false"/>
          <w:color w:val="000000"/>
          <w:sz w:val="28"/>
        </w:rPr>
        <w:t>
      4.Осы шешім Егіндікөл ауданының Әділет басқармасында мемлекеттік тіркеуден өткен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Егіндікөл ауданының әкімі                  Б.Сұлтанов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Астрахан ауданының</w:t>
      </w:r>
      <w:r>
        <w:br/>
      </w:r>
      <w:r>
        <w:rPr>
          <w:rFonts w:ascii="Times New Roman"/>
          <w:b w:val="false"/>
          <w:i w:val="false"/>
          <w:color w:val="000000"/>
          <w:sz w:val="28"/>
        </w:rPr>
        <w:t>
</w:t>
      </w:r>
      <w:r>
        <w:rPr>
          <w:rFonts w:ascii="Times New Roman"/>
          <w:b w:val="false"/>
          <w:i/>
          <w:color w:val="000000"/>
          <w:sz w:val="28"/>
        </w:rPr>
        <w:t>      қорғаныс істері бойынша бірлескен</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бастығының міндетін атқарушы               М.Ілдетаев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