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ac63" w14:textId="401a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2009 жылғы 12 желтоқсандағы № 4С-23/1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2010 жылғы 5 қарашадағы 
№ 4С-30/4 шешімі. Ақмола облысы Бұланды ауданының Әділет басқармасында 2010 жылғы 22 қарашада № 1-7-123 тіркелді. Күші жойылды - Ақмола облысы Бұланды аудандық мәслихатының 2011 жылғы 23 маусымдағы № 4С-34/8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Бұланды аудандық мәслихатының 2011.06.23 № 4С-34/8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Бұланды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Бұланды аудандық мәслихатының «2010-2012 жылдарға арналған аудандық бюджет туралы» 2009 жылғы 12 желтоқсандағы № 4С-23/1 (нормативтік құқықтық актілерді мемлекеттік тіркеу тізілімінде № 1-7-100 тіркелген, 2010 жылғы 15 қаңтарда «Бұланды таңы», «Вести Бұланды жаршысы»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«2030533,7» цифрлары «1973582,6» цифрларына ауыстырылсын;</w:t>
      </w:r>
      <w:r>
        <w:br/>
      </w:r>
      <w:r>
        <w:rPr>
          <w:rFonts w:ascii="Times New Roman"/>
          <w:b w:val="false"/>
          <w:i w:val="false"/>
          <w:color w:val="000000"/>
          <w:sz w:val="28"/>
        </w:rPr>
        <w:t>
      «286476» цифрлары «283232» цифрларына ауыстырылсын;</w:t>
      </w:r>
      <w:r>
        <w:br/>
      </w:r>
      <w:r>
        <w:rPr>
          <w:rFonts w:ascii="Times New Roman"/>
          <w:b w:val="false"/>
          <w:i w:val="false"/>
          <w:color w:val="000000"/>
          <w:sz w:val="28"/>
        </w:rPr>
        <w:t>
      «11053» цифрлары «14297» цифрларына ауыстырылсын;</w:t>
      </w:r>
      <w:r>
        <w:br/>
      </w:r>
      <w:r>
        <w:rPr>
          <w:rFonts w:ascii="Times New Roman"/>
          <w:b w:val="false"/>
          <w:i w:val="false"/>
          <w:color w:val="000000"/>
          <w:sz w:val="28"/>
        </w:rPr>
        <w:t>
      «1615293,7» цифрлары «1558342,6» цифрларына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«1960223,8» цифрлары «1903272,7» цифрларына ауыстырылсын;</w:t>
      </w:r>
      <w:r>
        <w:br/>
      </w:r>
      <w:r>
        <w:rPr>
          <w:rFonts w:ascii="Times New Roman"/>
          <w:b w:val="false"/>
          <w:i w:val="false"/>
          <w:color w:val="000000"/>
          <w:sz w:val="28"/>
        </w:rPr>
        <w:t>
      1 тармақтың 3) тармақшасында:</w:t>
      </w:r>
      <w:r>
        <w:br/>
      </w:r>
      <w:r>
        <w:rPr>
          <w:rFonts w:ascii="Times New Roman"/>
          <w:b w:val="false"/>
          <w:i w:val="false"/>
          <w:color w:val="000000"/>
          <w:sz w:val="28"/>
        </w:rPr>
        <w:t>
      «5342» цифрлары «5233,2» цифрларына ауыстырылсын;</w:t>
      </w:r>
      <w:r>
        <w:br/>
      </w:r>
      <w:r>
        <w:rPr>
          <w:rFonts w:ascii="Times New Roman"/>
          <w:b w:val="false"/>
          <w:i w:val="false"/>
          <w:color w:val="000000"/>
          <w:sz w:val="28"/>
        </w:rPr>
        <w:t>
      1 тармақтың 5) тармақшасында:</w:t>
      </w:r>
      <w:r>
        <w:br/>
      </w:r>
      <w:r>
        <w:rPr>
          <w:rFonts w:ascii="Times New Roman"/>
          <w:b w:val="false"/>
          <w:i w:val="false"/>
          <w:color w:val="000000"/>
          <w:sz w:val="28"/>
        </w:rPr>
        <w:t>
      «64967,9» цифрлары «65076,7» цифрларына ауыстырылсын;</w:t>
      </w:r>
      <w:r>
        <w:br/>
      </w:r>
      <w:r>
        <w:rPr>
          <w:rFonts w:ascii="Times New Roman"/>
          <w:b w:val="false"/>
          <w:i w:val="false"/>
          <w:color w:val="000000"/>
          <w:sz w:val="28"/>
        </w:rPr>
        <w:t>
      1 тармақтың 6) тармақшасында:</w:t>
      </w:r>
      <w:r>
        <w:br/>
      </w:r>
      <w:r>
        <w:rPr>
          <w:rFonts w:ascii="Times New Roman"/>
          <w:b w:val="false"/>
          <w:i w:val="false"/>
          <w:color w:val="000000"/>
          <w:sz w:val="28"/>
        </w:rPr>
        <w:t>
      «-64967,9» цифрлары «-65076,7» цифрларына ауыстырылсын;</w:t>
      </w:r>
      <w:r>
        <w:br/>
      </w:r>
      <w:r>
        <w:rPr>
          <w:rFonts w:ascii="Times New Roman"/>
          <w:b w:val="false"/>
          <w:i w:val="false"/>
          <w:color w:val="000000"/>
          <w:sz w:val="28"/>
        </w:rPr>
        <w:t>
      «71211» цифрлары «71319,8» цифрларына ауыстырылсын;</w:t>
      </w:r>
      <w:r>
        <w:br/>
      </w:r>
      <w:r>
        <w:rPr>
          <w:rFonts w:ascii="Times New Roman"/>
          <w:b w:val="false"/>
          <w:i w:val="false"/>
          <w:color w:val="000000"/>
          <w:sz w:val="28"/>
        </w:rPr>
        <w:t>
</w:t>
      </w:r>
      <w:r>
        <w:rPr>
          <w:rFonts w:ascii="Times New Roman"/>
          <w:b w:val="false"/>
          <w:i w:val="false"/>
          <w:color w:val="000000"/>
          <w:sz w:val="28"/>
        </w:rPr>
        <w:t>
      2 тармақта:</w:t>
      </w:r>
      <w:r>
        <w:br/>
      </w:r>
      <w:r>
        <w:rPr>
          <w:rFonts w:ascii="Times New Roman"/>
          <w:b w:val="false"/>
          <w:i w:val="false"/>
          <w:color w:val="000000"/>
          <w:sz w:val="28"/>
        </w:rPr>
        <w:t>
      «жергілікті бюджеттен қаржыландырылатын мемлекеттік мекемелер ұсынған тауарлар мен қызметтерді сатудан түскен түсімдер;» деген жолдан кейін келесі мазмұндағы жолмен толықтырылсын:</w:t>
      </w:r>
      <w:r>
        <w:br/>
      </w: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«612578,7» цифрлары «555627,6» цифрларына ауыстырылсын;</w:t>
      </w:r>
      <w:r>
        <w:br/>
      </w:r>
      <w:r>
        <w:rPr>
          <w:rFonts w:ascii="Times New Roman"/>
          <w:b w:val="false"/>
          <w:i w:val="false"/>
          <w:color w:val="000000"/>
          <w:sz w:val="28"/>
        </w:rPr>
        <w:t>
      5 тармақтың 1) тармақшасында:</w:t>
      </w:r>
      <w:r>
        <w:br/>
      </w:r>
      <w:r>
        <w:rPr>
          <w:rFonts w:ascii="Times New Roman"/>
          <w:b w:val="false"/>
          <w:i w:val="false"/>
          <w:color w:val="000000"/>
          <w:sz w:val="28"/>
        </w:rPr>
        <w:t>
      «298489» цифрлары «219600» цифрларына ауыстырылсын;</w:t>
      </w:r>
      <w:r>
        <w:br/>
      </w:r>
      <w:r>
        <w:rPr>
          <w:rFonts w:ascii="Times New Roman"/>
          <w:b w:val="false"/>
          <w:i w:val="false"/>
          <w:color w:val="000000"/>
          <w:sz w:val="28"/>
        </w:rPr>
        <w:t>
      «250000» цифрлары «171111» цифрларына ауыстырылсын;</w:t>
      </w:r>
      <w:r>
        <w:br/>
      </w:r>
      <w:r>
        <w:rPr>
          <w:rFonts w:ascii="Times New Roman"/>
          <w:b w:val="false"/>
          <w:i w:val="false"/>
          <w:color w:val="000000"/>
          <w:sz w:val="28"/>
        </w:rPr>
        <w:t>
      5 тармақтың 2) тармақшасында:</w:t>
      </w:r>
      <w:r>
        <w:br/>
      </w:r>
      <w:r>
        <w:rPr>
          <w:rFonts w:ascii="Times New Roman"/>
          <w:b w:val="false"/>
          <w:i w:val="false"/>
          <w:color w:val="000000"/>
          <w:sz w:val="28"/>
        </w:rPr>
        <w:t>
      «129588,7» цифрлары «131857,6» цифрларына ауыстырылсын;</w:t>
      </w:r>
      <w:r>
        <w:br/>
      </w:r>
      <w:r>
        <w:rPr>
          <w:rFonts w:ascii="Times New Roman"/>
          <w:b w:val="false"/>
          <w:i w:val="false"/>
          <w:color w:val="000000"/>
          <w:sz w:val="28"/>
        </w:rPr>
        <w:t>
      «4097» цифрлары «4095» цифрларына ауыстырылсын;</w:t>
      </w:r>
      <w:r>
        <w:br/>
      </w:r>
      <w:r>
        <w:rPr>
          <w:rFonts w:ascii="Times New Roman"/>
          <w:b w:val="false"/>
          <w:i w:val="false"/>
          <w:color w:val="000000"/>
          <w:sz w:val="28"/>
        </w:rPr>
        <w:t>
      «5541» цифрлары «5537» цифрларына ауыстырылсын;</w:t>
      </w:r>
      <w:r>
        <w:br/>
      </w:r>
      <w:r>
        <w:rPr>
          <w:rFonts w:ascii="Times New Roman"/>
          <w:b w:val="false"/>
          <w:i w:val="false"/>
          <w:color w:val="000000"/>
          <w:sz w:val="28"/>
        </w:rPr>
        <w:t>
      «754» цифрлары «3028,9» цифрларына ауыстырылсын;</w:t>
      </w:r>
      <w:r>
        <w:br/>
      </w:r>
      <w:r>
        <w:rPr>
          <w:rFonts w:ascii="Times New Roman"/>
          <w:b w:val="false"/>
          <w:i w:val="false"/>
          <w:color w:val="000000"/>
          <w:sz w:val="28"/>
        </w:rPr>
        <w:t>
      5 тармақтың 3) тармақшасында:</w:t>
      </w:r>
      <w:r>
        <w:br/>
      </w:r>
      <w:r>
        <w:rPr>
          <w:rFonts w:ascii="Times New Roman"/>
          <w:b w:val="false"/>
          <w:i w:val="false"/>
          <w:color w:val="000000"/>
          <w:sz w:val="28"/>
        </w:rPr>
        <w:t>
      «184501» цифрлары «204170» цифрларына ауыстырылсын;</w:t>
      </w:r>
      <w:r>
        <w:br/>
      </w:r>
      <w:r>
        <w:rPr>
          <w:rFonts w:ascii="Times New Roman"/>
          <w:b w:val="false"/>
          <w:i w:val="false"/>
          <w:color w:val="000000"/>
          <w:sz w:val="28"/>
        </w:rPr>
        <w:t>
      «47650» цифрлары «62650» цифрларына ауыстырылсын;</w:t>
      </w:r>
      <w:r>
        <w:br/>
      </w:r>
      <w:r>
        <w:rPr>
          <w:rFonts w:ascii="Times New Roman"/>
          <w:b w:val="false"/>
          <w:i w:val="false"/>
          <w:color w:val="000000"/>
          <w:sz w:val="28"/>
        </w:rPr>
        <w:t>
      «45334» цифрлары «15334» цифрларына ауыстырылсын;</w:t>
      </w:r>
      <w:r>
        <w:br/>
      </w:r>
      <w:r>
        <w:rPr>
          <w:rFonts w:ascii="Times New Roman"/>
          <w:b w:val="false"/>
          <w:i w:val="false"/>
          <w:color w:val="000000"/>
          <w:sz w:val="28"/>
        </w:rPr>
        <w:t>
      «1992» цифрлары «1756» цифрларына ауыстырылсын;</w:t>
      </w:r>
      <w:r>
        <w:br/>
      </w:r>
      <w:r>
        <w:rPr>
          <w:rFonts w:ascii="Times New Roman"/>
          <w:b w:val="false"/>
          <w:i w:val="false"/>
          <w:color w:val="000000"/>
          <w:sz w:val="28"/>
        </w:rPr>
        <w:t>
      «1010» цифрлары «915» цифрларына ауыстырылсын;</w:t>
      </w:r>
      <w:r>
        <w:br/>
      </w:r>
      <w:r>
        <w:rPr>
          <w:rFonts w:ascii="Times New Roman"/>
          <w:b w:val="false"/>
          <w:i w:val="false"/>
          <w:color w:val="000000"/>
          <w:sz w:val="28"/>
        </w:rPr>
        <w:t>
      «45155» цифрлары «80155» цифрларына ауыстырылсын.</w:t>
      </w:r>
      <w:r>
        <w:br/>
      </w:r>
      <w:r>
        <w:rPr>
          <w:rFonts w:ascii="Times New Roman"/>
          <w:b w:val="false"/>
          <w:i w:val="false"/>
          <w:color w:val="000000"/>
          <w:sz w:val="28"/>
        </w:rPr>
        <w:t>
</w:t>
      </w:r>
      <w:r>
        <w:rPr>
          <w:rFonts w:ascii="Times New Roman"/>
          <w:b w:val="false"/>
          <w:i w:val="false"/>
          <w:color w:val="000000"/>
          <w:sz w:val="28"/>
        </w:rPr>
        <w:t>
      2. Бұланды аудандық мәслихатының «2010-2012 жылдарға арналған аудандық бюджет туралы» 2009 жылғы 12 желтоқсандағы № 4С-23/1 шешімінің (нормативтік құқықтық актілерді мемлекеттік тіркеу тізілімінде № 1-7-100 тіркелген, 2010 жылғы 15 қаңтардағы «Бұланды таңы», «Вести Бұланды жаршысы» газеттерінде жарияланған)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Бұланды ауданының әділет басқармасында мемлекеттік тіркелген күннен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Кезекті 30-сессияның</w:t>
      </w:r>
      <w:r>
        <w:br/>
      </w:r>
      <w:r>
        <w:rPr>
          <w:rFonts w:ascii="Times New Roman"/>
          <w:b w:val="false"/>
          <w:i w:val="false"/>
          <w:color w:val="000000"/>
          <w:sz w:val="28"/>
        </w:rPr>
        <w:t>
</w:t>
      </w:r>
      <w:r>
        <w:rPr>
          <w:rFonts w:ascii="Times New Roman"/>
          <w:b w:val="false"/>
          <w:i/>
          <w:color w:val="000000"/>
          <w:sz w:val="28"/>
        </w:rPr>
        <w:t>      төрағасы                                   Қ. Шәріпов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П. Веселов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w:t>
      </w:r>
      <w:r>
        <w:br/>
      </w:r>
      <w:r>
        <w:rPr>
          <w:rFonts w:ascii="Times New Roman"/>
          <w:b w:val="false"/>
          <w:i w:val="false"/>
          <w:color w:val="000000"/>
          <w:sz w:val="28"/>
        </w:rPr>
        <w:t>
</w:t>
      </w:r>
      <w:r>
        <w:rPr>
          <w:rFonts w:ascii="Times New Roman"/>
          <w:b w:val="false"/>
          <w:i/>
          <w:color w:val="000000"/>
          <w:sz w:val="28"/>
        </w:rPr>
        <w:t>      әкімі                                      Е. Нұғыманов</w:t>
      </w:r>
    </w:p>
    <w:p>
      <w:pPr>
        <w:spacing w:after="0"/>
        <w:ind w:left="0"/>
        <w:jc w:val="both"/>
      </w:pPr>
      <w:r>
        <w:rPr>
          <w:rFonts w:ascii="Times New Roman"/>
          <w:b w:val="false"/>
          <w:i/>
          <w:color w:val="000000"/>
          <w:sz w:val="28"/>
        </w:rPr>
        <w:t>      «Бұланды ауданы бойынша</w:t>
      </w:r>
      <w:r>
        <w:br/>
      </w:r>
      <w:r>
        <w:rPr>
          <w:rFonts w:ascii="Times New Roman"/>
          <w:b w:val="false"/>
          <w:i w:val="false"/>
          <w:color w:val="000000"/>
          <w:sz w:val="28"/>
        </w:rPr>
        <w:t>
</w:t>
      </w:r>
      <w:r>
        <w:rPr>
          <w:rFonts w:ascii="Times New Roman"/>
          <w:b w:val="false"/>
          <w:i/>
          <w:color w:val="000000"/>
          <w:sz w:val="28"/>
        </w:rPr>
        <w:t>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О. Әбілдин</w:t>
      </w:r>
    </w:p>
    <w:p>
      <w:pPr>
        <w:spacing w:after="0"/>
        <w:ind w:left="0"/>
        <w:jc w:val="both"/>
      </w:pPr>
      <w:r>
        <w:rPr>
          <w:rFonts w:ascii="Times New Roman"/>
          <w:b w:val="false"/>
          <w:i/>
          <w:color w:val="000000"/>
          <w:sz w:val="28"/>
        </w:rPr>
        <w:t>      Бұланды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Ә. Рақымжанов</w:t>
      </w:r>
    </w:p>
    <w:bookmarkStart w:name="z8" w:id="1"/>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2010 жылғы 5 қарашадағы № 4С-30/4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Бұланды аудандық мәслихатының</w:t>
      </w:r>
      <w:r>
        <w:br/>
      </w:r>
      <w:r>
        <w:rPr>
          <w:rFonts w:ascii="Times New Roman"/>
          <w:b w:val="false"/>
          <w:i w:val="false"/>
          <w:color w:val="000000"/>
          <w:sz w:val="28"/>
        </w:rPr>
        <w:t>
2009 жылғы 12 желтоқсандағы № 4С-23/1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79"/>
        <w:gridCol w:w="842"/>
        <w:gridCol w:w="8548"/>
        <w:gridCol w:w="2171"/>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1973582,6</w:t>
            </w:r>
          </w:p>
        </w:tc>
      </w:tr>
      <w:tr>
        <w:trPr>
          <w:trHeight w:val="4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283232</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4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115751,1</w:t>
            </w:r>
          </w:p>
        </w:tc>
      </w:tr>
      <w:tr>
        <w:trPr>
          <w:trHeight w:val="4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115751,1</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129361,2</w:t>
            </w: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86007,6</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12014,6</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29896</w:t>
            </w:r>
          </w:p>
        </w:tc>
      </w:tr>
      <w:tr>
        <w:trPr>
          <w:trHeight w:val="4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7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20436,7</w:t>
            </w:r>
          </w:p>
        </w:tc>
      </w:tr>
      <w:tr>
        <w:trPr>
          <w:trHeight w:val="4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12160,7</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3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w:t>
            </w:r>
          </w:p>
        </w:tc>
      </w:tr>
      <w:tr>
        <w:trPr>
          <w:trHeight w:val="6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7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14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12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19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w:t>
            </w:r>
          </w:p>
        </w:tc>
      </w:tr>
      <w:tr>
        <w:trPr>
          <w:trHeight w:val="24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117711</w:t>
            </w:r>
          </w:p>
        </w:tc>
      </w:tr>
      <w:tr>
        <w:trPr>
          <w:trHeight w:val="8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p>
        </w:tc>
      </w:tr>
      <w:tr>
        <w:trPr>
          <w:trHeight w:val="8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p>
        </w:tc>
      </w:tr>
      <w:tr>
        <w:trPr>
          <w:trHeight w:val="5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4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1558342,6</w:t>
            </w:r>
          </w:p>
        </w:tc>
      </w:tr>
      <w:tr>
        <w:trPr>
          <w:trHeight w:val="7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1558342,6</w:t>
            </w:r>
          </w:p>
        </w:tc>
      </w:tr>
      <w:tr>
        <w:trPr>
          <w:trHeight w:val="5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1558342,6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805"/>
        <w:gridCol w:w="824"/>
        <w:gridCol w:w="8563"/>
        <w:gridCol w:w="2186"/>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1903272,7</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136828</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r>
      <w:tr>
        <w:trPr>
          <w:trHeight w:val="10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мәслихатының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r>
      <w:tr>
        <w:trPr>
          <w:trHeight w:val="7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w:t>
            </w:r>
          </w:p>
        </w:tc>
      </w:tr>
      <w:tr>
        <w:trPr>
          <w:trHeight w:val="11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74106</w:t>
            </w:r>
          </w:p>
        </w:tc>
      </w:tr>
      <w:tr>
        <w:trPr>
          <w:trHeight w:val="12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73061</w:t>
            </w:r>
          </w:p>
        </w:tc>
      </w:tr>
      <w:tr>
        <w:trPr>
          <w:trHeight w:val="8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6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w:t>
            </w:r>
          </w:p>
        </w:tc>
      </w:tr>
      <w:tr>
        <w:trPr>
          <w:trHeight w:val="14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3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16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r>
      <w:tr>
        <w:trPr>
          <w:trHeight w:val="5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5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9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9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2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1330226</w:t>
            </w:r>
          </w:p>
        </w:tc>
      </w:tr>
      <w:tr>
        <w:trPr>
          <w:trHeight w:val="6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54936</w:t>
            </w:r>
          </w:p>
        </w:tc>
      </w:tr>
      <w:tr>
        <w:trPr>
          <w:trHeight w:val="8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54936</w:t>
            </w:r>
          </w:p>
        </w:tc>
      </w:tr>
      <w:tr>
        <w:trPr>
          <w:trHeight w:val="10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1065360</w:t>
            </w:r>
          </w:p>
        </w:tc>
      </w:tr>
      <w:tr>
        <w:trPr>
          <w:trHeight w:val="9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1003814</w:t>
            </w:r>
          </w:p>
        </w:tc>
      </w:tr>
      <w:tr>
        <w:trPr>
          <w:trHeight w:val="12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w:t>
            </w:r>
          </w:p>
        </w:tc>
      </w:tr>
      <w:tr>
        <w:trPr>
          <w:trHeight w:val="5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30230</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209780</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209780</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69168,6</w:t>
            </w:r>
          </w:p>
        </w:tc>
      </w:tr>
      <w:tr>
        <w:trPr>
          <w:trHeight w:val="11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10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65473,6</w:t>
            </w:r>
          </w:p>
        </w:tc>
      </w:tr>
      <w:tr>
        <w:trPr>
          <w:trHeight w:val="13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13285</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10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8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0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8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15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28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45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142425,1</w:t>
            </w:r>
          </w:p>
        </w:tc>
      </w:tr>
      <w:tr>
        <w:trPr>
          <w:trHeight w:val="10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6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6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121574,1</w:t>
            </w:r>
          </w:p>
        </w:tc>
      </w:tr>
      <w:tr>
        <w:trPr>
          <w:trHeight w:val="10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62650</w:t>
            </w:r>
          </w:p>
        </w:tc>
      </w:tr>
      <w:tr>
        <w:trPr>
          <w:trHeight w:val="12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58324,1</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13246</w:t>
            </w:r>
          </w:p>
        </w:tc>
      </w:tr>
      <w:tr>
        <w:trPr>
          <w:trHeight w:val="8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w:t>
            </w:r>
          </w:p>
        </w:tc>
      </w:tr>
      <w:tr>
        <w:trPr>
          <w:trHeight w:val="9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6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56276</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46729</w:t>
            </w:r>
          </w:p>
        </w:tc>
      </w:tr>
      <w:tr>
        <w:trPr>
          <w:trHeight w:val="10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26752</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15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8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дене шынықтыру және спорт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w:t>
            </w:r>
          </w:p>
        </w:tc>
      </w:tr>
      <w:tr>
        <w:trPr>
          <w:trHeight w:val="10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2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12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74110,8</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9839,9</w:t>
            </w:r>
          </w:p>
        </w:tc>
      </w:tr>
      <w:tr>
        <w:trPr>
          <w:trHeight w:val="9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w:t>
            </w:r>
          </w:p>
        </w:tc>
      </w:tr>
      <w:tr>
        <w:trPr>
          <w:trHeight w:val="12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3028,9</w:t>
            </w:r>
          </w:p>
        </w:tc>
      </w:tr>
      <w:tr>
        <w:trPr>
          <w:trHeight w:val="6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12016,9</w:t>
            </w:r>
          </w:p>
        </w:tc>
      </w:tr>
      <w:tr>
        <w:trPr>
          <w:trHeight w:val="9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3596,9</w:t>
            </w:r>
          </w:p>
        </w:tc>
      </w:tr>
      <w:tr>
        <w:trPr>
          <w:trHeight w:val="8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12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6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48489</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48489</w:t>
            </w:r>
          </w:p>
        </w:tc>
      </w:tr>
      <w:tr>
        <w:trPr>
          <w:trHeight w:val="9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8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7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10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w:t>
            </w:r>
          </w:p>
        </w:tc>
      </w:tr>
      <w:tr>
        <w:trPr>
          <w:trHeight w:val="10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2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2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4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12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r>
      <w:tr>
        <w:trPr>
          <w:trHeight w:val="14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12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w:t>
            </w:r>
          </w:p>
        </w:tc>
      </w:tr>
      <w:tr>
        <w:trPr>
          <w:trHeight w:val="6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w:t>
            </w:r>
          </w:p>
        </w:tc>
      </w:tr>
      <w:tr>
        <w:trPr>
          <w:trHeight w:val="12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25209,9</w:t>
            </w:r>
          </w:p>
        </w:tc>
      </w:tr>
      <w:tr>
        <w:trPr>
          <w:trHeight w:val="5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25209,9</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2427,9</w:t>
            </w:r>
          </w:p>
        </w:tc>
      </w:tr>
      <w:tr>
        <w:trPr>
          <w:trHeight w:val="12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22782</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5233,2</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12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9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6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65076,7</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-65076,7</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71319,8</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71319,8</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71319,8</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71319,8</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bl>
    <w:bookmarkStart w:name="z9" w:id="2"/>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2010 жылғы 5 қарашадағы № 4С-30/4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Бұланды аудандық мәслихатының</w:t>
      </w:r>
      <w:r>
        <w:br/>
      </w:r>
      <w:r>
        <w:rPr>
          <w:rFonts w:ascii="Times New Roman"/>
          <w:b w:val="false"/>
          <w:i w:val="false"/>
          <w:color w:val="000000"/>
          <w:sz w:val="28"/>
        </w:rPr>
        <w:t>
2009 жылғы 12 желтоқсандағы № 4С-23/1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2010 жылға арналған әрбір қаладағы ауданның, аудан аудандық</w:t>
      </w:r>
      <w:r>
        <w:br/>
      </w:r>
      <w:r>
        <w:rPr>
          <w:rFonts w:ascii="Times New Roman"/>
          <w:b/>
          <w:i w:val="false"/>
          <w:color w:val="000000"/>
        </w:rPr>
        <w:t>
маңызы бар қаланың, кенттің, ауылдың (селоның), ауылдық</w:t>
      </w:r>
      <w:r>
        <w:br/>
      </w:r>
      <w:r>
        <w:rPr>
          <w:rFonts w:ascii="Times New Roman"/>
          <w:b/>
          <w:i w:val="false"/>
          <w:color w:val="000000"/>
        </w:rPr>
        <w:t>
(селолық)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719"/>
        <w:gridCol w:w="700"/>
        <w:gridCol w:w="6115"/>
        <w:gridCol w:w="1634"/>
        <w:gridCol w:w="1690"/>
        <w:gridCol w:w="166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13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16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9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139"/>
        <w:gridCol w:w="1251"/>
        <w:gridCol w:w="1214"/>
        <w:gridCol w:w="1271"/>
        <w:gridCol w:w="1402"/>
        <w:gridCol w:w="1421"/>
        <w:gridCol w:w="1421"/>
        <w:gridCol w:w="1346"/>
        <w:gridCol w:w="1402"/>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w:t>
            </w:r>
            <w:r>
              <w:br/>
            </w:r>
            <w:r>
              <w:rPr>
                <w:rFonts w:ascii="Times New Roman"/>
                <w:b w:val="false"/>
                <w:i w:val="false"/>
                <w:color w:val="000000"/>
                <w:sz w:val="20"/>
              </w:rPr>
              <w:t>
гелді</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w:t>
            </w:r>
            <w:r>
              <w:br/>
            </w:r>
            <w:r>
              <w:rPr>
                <w:rFonts w:ascii="Times New Roman"/>
                <w:b w:val="false"/>
                <w:i w:val="false"/>
                <w:color w:val="000000"/>
                <w:sz w:val="20"/>
              </w:rPr>
              <w:t>
сенка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w:t>
            </w:r>
            <w:r>
              <w:br/>
            </w:r>
            <w:r>
              <w:rPr>
                <w:rFonts w:ascii="Times New Roman"/>
                <w:b w:val="false"/>
                <w:i w:val="false"/>
                <w:color w:val="000000"/>
                <w:sz w:val="20"/>
              </w:rPr>
              <w:t>
ловка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w:t>
            </w:r>
            <w:r>
              <w:br/>
            </w:r>
            <w:r>
              <w:rPr>
                <w:rFonts w:ascii="Times New Roman"/>
                <w:b w:val="false"/>
                <w:i w:val="false"/>
                <w:color w:val="000000"/>
                <w:sz w:val="20"/>
              </w:rPr>
              <w:t>
ка</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w:t>
            </w:r>
            <w:r>
              <w:br/>
            </w:r>
            <w:r>
              <w:rPr>
                <w:rFonts w:ascii="Times New Roman"/>
                <w:b w:val="false"/>
                <w:i w:val="false"/>
                <w:color w:val="000000"/>
                <w:sz w:val="20"/>
              </w:rPr>
              <w:t>
левка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w:t>
            </w:r>
            <w:r>
              <w:br/>
            </w:r>
            <w:r>
              <w:rPr>
                <w:rFonts w:ascii="Times New Roman"/>
                <w:b w:val="false"/>
                <w:i w:val="false"/>
                <w:color w:val="000000"/>
                <w:sz w:val="20"/>
              </w:rPr>
              <w:t>
шевка</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өзек</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w:t>
            </w:r>
            <w:r>
              <w:br/>
            </w:r>
            <w:r>
              <w:rPr>
                <w:rFonts w:ascii="Times New Roman"/>
                <w:b w:val="false"/>
                <w:i w:val="false"/>
                <w:color w:val="000000"/>
                <w:sz w:val="20"/>
              </w:rPr>
              <w:t>
льск</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братск</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8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7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7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