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6e26" w14:textId="bd36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Шұбарағаш ауылының көшелерін қайта атау және Отрадное селосының, Суворовка селосының, Мат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Карамышев селолық округі әкімінің 2010 жылғы 15 ақпандағы № 1 шешімі. Ақмола облысы Бұланды ауданының Әділет басқармасында 2010 жылғы 3 наурызда № 1-7-109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«Казақстан Республикасының әкімшілік-аумақтық құрылысы туралы»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Карамышев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Шұбарағаш ауылының көшелері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– Мұхтар Әуезов атындағы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Абай атындағы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 – Шоқан Уәлиханов атындағы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Мира көшесі –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– Абылайхан атындағы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Приозерная көшесі – Ғабит Мүсірепов атындағы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Мектеп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Садовая көшесі – Ыбырай Алтынсарин атындағы көшеге.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Отрадное селосының, Суворовка селосының, Мат ауылының көшелеріне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Отрадное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Речная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Сельская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- Центральная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- Больничная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көшеге - Конторская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көшеге - Клубная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көшеге - Школьная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көшеге - Иван Скуридин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көшеге - Степная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Суворовка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Центральная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Амангелді Иманов атындағы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Карамышев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М.Д.Шәріпов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С.Е.Аймағамбетова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Р.Қ.Әбділдина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