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a278" w14:textId="e78a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2009 жылғы 24 желтоқсандағы № 4С-19/11 "Жеке санаттағы мұқтаж азаматтарға әлеуметтік көмек көрсету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2010 жылғы 29 шілдедегі № 4С-24-7 шешімі. Ақмола облысы Астрахан ауданының Әділет басқармасында 2010 жылғы 7 қыркүйекте № 1-6-140 тіркелді. Күші жойылды - Ақмола облысы Астрахан аудандық мәслихатының 2011 жылғы 15 қарашадағы № 4С-39-4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Астрахан аудандық мәслихатының 2011.11.15 </w:t>
      </w:r>
      <w:r>
        <w:rPr>
          <w:rFonts w:ascii="Times New Roman"/>
          <w:b w:val="false"/>
          <w:i w:val="false"/>
          <w:color w:val="000000"/>
          <w:sz w:val="28"/>
        </w:rPr>
        <w:t>№ 4С-39-4</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Астрахан аудандық мәслихатының «Жеке санаттағы мұқтаж азаматтарға әлеуметтік көмек көрсету туралы» 2009 жылғы 24 желтоқсандағы </w:t>
      </w:r>
      <w:r>
        <w:rPr>
          <w:rFonts w:ascii="Times New Roman"/>
          <w:b w:val="false"/>
          <w:i w:val="false"/>
          <w:color w:val="000000"/>
          <w:sz w:val="28"/>
        </w:rPr>
        <w:t>№ 4С-19-11</w:t>
      </w:r>
      <w:r>
        <w:rPr>
          <w:rFonts w:ascii="Times New Roman"/>
          <w:b w:val="false"/>
          <w:i w:val="false"/>
          <w:color w:val="000000"/>
          <w:sz w:val="28"/>
        </w:rPr>
        <w:t xml:space="preserve"> (нормативтік құқықтық актілерді мемлекеттік тіркеу Тізілімінде № 1-6-115 тіркелген, 2010 жылғы 5 ақпанда аудандық «Маяк» газетінде жарияланған) шешіміне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екінші абзацында «аз қамтамасыз етілген азаматтар» сөзінен кейін «, жан басына шаққандағы орташа табысы ең төменгі күнкөріс деңгейінен аспайтын» сөздерімен толықтырылсын;</w:t>
      </w:r>
      <w:r>
        <w:br/>
      </w:r>
      <w:r>
        <w:rPr>
          <w:rFonts w:ascii="Times New Roman"/>
          <w:b w:val="false"/>
          <w:i w:val="false"/>
          <w:color w:val="000000"/>
          <w:sz w:val="28"/>
        </w:rPr>
        <w:t>
      төртінші абзацында «мүгедектер» сөзінен кейін «және 16 жасқа дейінгі мүгедек балаларға Мүгедектер күніне өтінішсіз» сөздерімен толықтырылсын;</w:t>
      </w:r>
      <w:r>
        <w:br/>
      </w:r>
      <w:r>
        <w:rPr>
          <w:rFonts w:ascii="Times New Roman"/>
          <w:b w:val="false"/>
          <w:i w:val="false"/>
          <w:color w:val="000000"/>
          <w:sz w:val="28"/>
        </w:rPr>
        <w:t>
      тоғызыншы абзацында «кәмелетке толмаған бұрынғы концлагерь тұтқындары» сөзінен кейін «Мемлекеттік зейнетақы төлеу орталығы» республикалық мемлекеттік қазыналық кәсіпорны Ақмола облыстық филиалының Астрахан аудандық бөлімшесі ұсынған тізімдердің негізінде, ай сайын коммуналдық қызметке төлем шығындарының орнын толтыруға ай сайынғы есептік көрсеткіш мөлшерінде» сөздерімен толықтырылсын;</w:t>
      </w:r>
      <w:r>
        <w:br/>
      </w:r>
      <w:r>
        <w:rPr>
          <w:rFonts w:ascii="Times New Roman"/>
          <w:b w:val="false"/>
          <w:i w:val="false"/>
          <w:color w:val="000000"/>
          <w:sz w:val="28"/>
        </w:rPr>
        <w:t>
      оныншы абзацында «колледжде оқитын аз қамтамасыз етілген, көп балалы отбасылардың» сөздерінен кейін «күндізгі оқу формасындағы» сөздерімен толықтырылсын, «студентеріне оқуға төлеу үшін» сөздерінен кейін «оқудың жылдық құны мөлшерінде оқу орнының шартының және анықтамасының негізінде» сөздерімен толықтырылсын.</w:t>
      </w:r>
      <w:r>
        <w:br/>
      </w:r>
      <w:r>
        <w:rPr>
          <w:rFonts w:ascii="Times New Roman"/>
          <w:b w:val="false"/>
          <w:i w:val="false"/>
          <w:color w:val="000000"/>
          <w:sz w:val="28"/>
        </w:rPr>
        <w:t>
</w:t>
      </w:r>
      <w:r>
        <w:rPr>
          <w:rFonts w:ascii="Times New Roman"/>
          <w:b w:val="false"/>
          <w:i w:val="false"/>
          <w:color w:val="000000"/>
          <w:sz w:val="28"/>
        </w:rPr>
        <w:t>
      2.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М. Сағымбаев</w:t>
      </w:r>
    </w:p>
    <w:p>
      <w:pPr>
        <w:spacing w:after="0"/>
        <w:ind w:left="0"/>
        <w:jc w:val="both"/>
      </w:pPr>
      <w:r>
        <w:rPr>
          <w:rFonts w:ascii="Times New Roman"/>
          <w:b w:val="false"/>
          <w:i/>
          <w:color w:val="000000"/>
          <w:sz w:val="28"/>
        </w:rPr>
        <w:t>      Астрахан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 атқарушы               А. Ермилов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color w:val="000000"/>
          <w:sz w:val="28"/>
        </w:rPr>
        <w:t>      Астрахан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міндетін атқарушы               Қ. Садауов</w:t>
      </w:r>
    </w:p>
    <w:p>
      <w:pPr>
        <w:spacing w:after="0"/>
        <w:ind w:left="0"/>
        <w:jc w:val="both"/>
      </w:pPr>
      <w:r>
        <w:rPr>
          <w:rFonts w:ascii="Times New Roman"/>
          <w:b w:val="false"/>
          <w:i/>
          <w:color w:val="000000"/>
          <w:sz w:val="28"/>
        </w:rPr>
        <w:t>      Астрахан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Т. Наприенко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