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f34" w14:textId="688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Новорыбин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Новорыбин селолық округі әкімінің 2010 жылғы 4 маусымдағы № 4 шешімі. Ақмола облысы Ақкөл аудандынының Әділет басқармасында 2010 жылғы 8 шілдедегі № 1-3-138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Занының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Занының 35 бабынын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халықтын пікірін ескеру отырып, Новорыбин селолық огругінің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Новорыбин селосының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Новая көшесі - 120 – жылдық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Парковая көшесі - Целинная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Калинина көшесі - Абай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Школьная көшесі - Мектеп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Приозерная көшесі - Павел Савельевич Стрельцов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Октябрьская көшесі - Айтпай Бекболатұлы Кұсаинов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Украинская көшесі -Украин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Юбилейная көшесі - Мерей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Набережная көшесі - Жағалау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Комсомольская көшесі - Жасыл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Свердлова көшесі - Сәкен Сейфуллин атындағы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бақылауыды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Ақкөл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К. Бәпішев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«Аққөл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Б.Б.Әкімова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