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95bb1" w14:textId="c895b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Степногорск қалалық мәслихатының 2009 жылғы 12 желтоқсандағы № 4С-27/2 "2010-2012 жылдарға арналған қала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Степногорск қалалық мәслихатының 2010 жылғы 12 сәуірдегі № 4С-30/2 шешімі. Ақмола облысы Степногорск қаласының Әділет басқармасында 2010 жылғы 21 сәуірде № 1-2-129 тіркелді. Күші жойылды - Ақмола облысы Степногорск қалалық мәслихатының 2011 жылғы 10 наурыздағы № 4С-38/5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Ақмола облысы Степногорск қалалық мәслихатының 2011.03.10 № 4С-38/5 шешімімен</w:t>
      </w:r>
      <w:r>
        <w:br/>
      </w:r>
      <w:r>
        <w:rPr>
          <w:rFonts w:ascii="Times New Roman"/>
          <w:b w:val="false"/>
          <w:i w:val="false"/>
          <w:color w:val="000000"/>
          <w:sz w:val="28"/>
        </w:rPr>
        <w:t xml:space="preserve">
      Қазақстан Республикасының 2008 жылғы 4 желтоқсандағы Бюджет кодексінің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Степногорск қалалық мәслихаты ШЕШІМ ЕТТІ:</w:t>
      </w:r>
      <w:r>
        <w:br/>
      </w:r>
      <w:r>
        <w:rPr>
          <w:rFonts w:ascii="Times New Roman"/>
          <w:b w:val="false"/>
          <w:i w:val="false"/>
          <w:color w:val="000000"/>
          <w:sz w:val="28"/>
        </w:rPr>
        <w:t>
</w:t>
      </w:r>
      <w:r>
        <w:rPr>
          <w:rFonts w:ascii="Times New Roman"/>
          <w:b w:val="false"/>
          <w:i w:val="false"/>
          <w:color w:val="000000"/>
          <w:sz w:val="28"/>
        </w:rPr>
        <w:t xml:space="preserve">
      1. Степноногорск қалалық мәслихатының «2010-2012 жылдарға арналған қала бюджеті туралы» 2009 жылғы 12 желтоқсандағы </w:t>
      </w:r>
      <w:r>
        <w:rPr>
          <w:rFonts w:ascii="Times New Roman"/>
          <w:b w:val="false"/>
          <w:i w:val="false"/>
          <w:color w:val="000000"/>
          <w:sz w:val="28"/>
        </w:rPr>
        <w:t>№ 4С-27/2</w:t>
      </w:r>
      <w:r>
        <w:rPr>
          <w:rFonts w:ascii="Times New Roman"/>
          <w:b w:val="false"/>
          <w:i w:val="false"/>
          <w:color w:val="000000"/>
          <w:sz w:val="28"/>
        </w:rPr>
        <w:t xml:space="preserve"> (нормативтік-құқықтық актілерді мемлекеттік тіркеу тізілімінде № 1-2-123 тіркелген, 2010 жылғы 14 қаңтардағы «Степногорск ақшамы» және «Вечерний Степногорск» газеттерінде жарияланған) шешіміне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тармақтағы 1) тармақшасында:</w:t>
      </w:r>
      <w:r>
        <w:br/>
      </w:r>
      <w:r>
        <w:rPr>
          <w:rFonts w:ascii="Times New Roman"/>
          <w:b w:val="false"/>
          <w:i w:val="false"/>
          <w:color w:val="000000"/>
          <w:sz w:val="28"/>
        </w:rPr>
        <w:t>
      «6627080» саны «6721110,2» санымен ауыстырылсын;</w:t>
      </w:r>
      <w:r>
        <w:br/>
      </w:r>
      <w:r>
        <w:rPr>
          <w:rFonts w:ascii="Times New Roman"/>
          <w:b w:val="false"/>
          <w:i w:val="false"/>
          <w:color w:val="000000"/>
          <w:sz w:val="28"/>
        </w:rPr>
        <w:t>
      «1578484» саны «1585341» санымен ауыстырылсын;</w:t>
      </w:r>
      <w:r>
        <w:br/>
      </w:r>
      <w:r>
        <w:rPr>
          <w:rFonts w:ascii="Times New Roman"/>
          <w:b w:val="false"/>
          <w:i w:val="false"/>
          <w:color w:val="000000"/>
          <w:sz w:val="28"/>
        </w:rPr>
        <w:t>
      «65516» саны «65542,4» санымен ауыстырылсын;</w:t>
      </w:r>
      <w:r>
        <w:br/>
      </w:r>
      <w:r>
        <w:rPr>
          <w:rFonts w:ascii="Times New Roman"/>
          <w:b w:val="false"/>
          <w:i w:val="false"/>
          <w:color w:val="000000"/>
          <w:sz w:val="28"/>
        </w:rPr>
        <w:t>
      «82389» саны «92389» санымен ауыстырылсын;</w:t>
      </w:r>
      <w:r>
        <w:br/>
      </w:r>
      <w:r>
        <w:rPr>
          <w:rFonts w:ascii="Times New Roman"/>
          <w:b w:val="false"/>
          <w:i w:val="false"/>
          <w:color w:val="000000"/>
          <w:sz w:val="28"/>
        </w:rPr>
        <w:t>
      «4900691» саны «4977837,8» санымен ауыстырылсын;</w:t>
      </w:r>
      <w:r>
        <w:br/>
      </w:r>
      <w:r>
        <w:rPr>
          <w:rFonts w:ascii="Times New Roman"/>
          <w:b w:val="false"/>
          <w:i w:val="false"/>
          <w:color w:val="000000"/>
          <w:sz w:val="28"/>
        </w:rPr>
        <w:t>
      1 тармақтағы 2) тармақшасында:</w:t>
      </w:r>
      <w:r>
        <w:br/>
      </w:r>
      <w:r>
        <w:rPr>
          <w:rFonts w:ascii="Times New Roman"/>
          <w:b w:val="false"/>
          <w:i w:val="false"/>
          <w:color w:val="000000"/>
          <w:sz w:val="28"/>
        </w:rPr>
        <w:t>
      «6981441» саны «7075471,2» санымен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1, 4, 7 қосымшалары осы шешімнің 1, 2, 3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Степногорск қаласының Әділет басқармасында мемлекеттік тіркелген күнінен бастап күшіне енеді және 2010 жылдың 1 қаңтарынан бастап қолданысқа енгізіледі.</w:t>
      </w:r>
    </w:p>
    <w:bookmarkEnd w:id="0"/>
    <w:p>
      <w:pPr>
        <w:spacing w:after="0"/>
        <w:ind w:left="0"/>
        <w:jc w:val="both"/>
      </w:pPr>
      <w:r>
        <w:rPr>
          <w:rFonts w:ascii="Times New Roman"/>
          <w:b w:val="false"/>
          <w:i/>
          <w:color w:val="000000"/>
          <w:sz w:val="28"/>
        </w:rPr>
        <w:t>      Қалалық мәслихат</w:t>
      </w:r>
      <w:r>
        <w:br/>
      </w:r>
      <w:r>
        <w:rPr>
          <w:rFonts w:ascii="Times New Roman"/>
          <w:b w:val="false"/>
          <w:i w:val="false"/>
          <w:color w:val="000000"/>
          <w:sz w:val="28"/>
        </w:rPr>
        <w:t>
</w:t>
      </w:r>
      <w:r>
        <w:rPr>
          <w:rFonts w:ascii="Times New Roman"/>
          <w:b w:val="false"/>
          <w:i/>
          <w:color w:val="000000"/>
          <w:sz w:val="28"/>
        </w:rPr>
        <w:t>      сессиясының төрайымы                       Р. Сахневич</w:t>
      </w:r>
    </w:p>
    <w:p>
      <w:pPr>
        <w:spacing w:after="0"/>
        <w:ind w:left="0"/>
        <w:jc w:val="both"/>
      </w:pP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хатшысы                                    Ғ. Көпеева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Степногорск қаласының әкімі                А. Никишов</w:t>
      </w:r>
    </w:p>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О. Роберт</w:t>
      </w:r>
    </w:p>
    <w:bookmarkStart w:name="z6" w:id="1"/>
    <w:p>
      <w:pPr>
        <w:spacing w:after="0"/>
        <w:ind w:left="0"/>
        <w:jc w:val="both"/>
      </w:pPr>
      <w:r>
        <w:rPr>
          <w:rFonts w:ascii="Times New Roman"/>
          <w:b w:val="false"/>
          <w:i w:val="false"/>
          <w:color w:val="000000"/>
          <w:sz w:val="28"/>
        </w:rPr>
        <w:t>
Степногорск қалалық мәслихатының</w:t>
      </w:r>
      <w:r>
        <w:br/>
      </w:r>
      <w:r>
        <w:rPr>
          <w:rFonts w:ascii="Times New Roman"/>
          <w:b w:val="false"/>
          <w:i w:val="false"/>
          <w:color w:val="000000"/>
          <w:sz w:val="28"/>
        </w:rPr>
        <w:t>
2010 жылғы 12 сәуірдегі № 4С-30/2</w:t>
      </w:r>
      <w:r>
        <w:br/>
      </w:r>
      <w:r>
        <w:rPr>
          <w:rFonts w:ascii="Times New Roman"/>
          <w:b w:val="false"/>
          <w:i w:val="false"/>
          <w:color w:val="000000"/>
          <w:sz w:val="28"/>
        </w:rPr>
        <w:t>
"2010-2012 жылдарға арналған қала бюджеті туралы"</w:t>
      </w:r>
      <w:r>
        <w:br/>
      </w:r>
      <w:r>
        <w:rPr>
          <w:rFonts w:ascii="Times New Roman"/>
          <w:b w:val="false"/>
          <w:i w:val="false"/>
          <w:color w:val="000000"/>
          <w:sz w:val="28"/>
        </w:rPr>
        <w:t>
шешіміне 1 қосымша</w:t>
      </w:r>
    </w:p>
    <w:bookmarkEnd w:id="1"/>
    <w:p>
      <w:pPr>
        <w:spacing w:after="0"/>
        <w:ind w:left="0"/>
        <w:jc w:val="left"/>
      </w:pPr>
      <w:r>
        <w:rPr>
          <w:rFonts w:ascii="Times New Roman"/>
          <w:b/>
          <w:i w:val="false"/>
          <w:color w:val="000000"/>
        </w:rPr>
        <w:t xml:space="preserve"> 2010 жылға арналған қала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646"/>
        <w:gridCol w:w="773"/>
        <w:gridCol w:w="9506"/>
        <w:gridCol w:w="2039"/>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2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6721110,2</w:t>
            </w:r>
          </w:p>
        </w:tc>
      </w:tr>
      <w:tr>
        <w:trPr>
          <w:trHeight w:val="28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1585341</w:t>
            </w:r>
          </w:p>
        </w:tc>
      </w:tr>
      <w:tr>
        <w:trPr>
          <w:trHeight w:val="27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78350</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78350</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960857</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960857</w:t>
            </w:r>
          </w:p>
        </w:tc>
      </w:tr>
      <w:tr>
        <w:trPr>
          <w:trHeight w:val="27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357234</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286800</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14156</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56160</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177853</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142105</w:t>
            </w:r>
          </w:p>
        </w:tc>
      </w:tr>
      <w:tr>
        <w:trPr>
          <w:trHeight w:val="28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18036</w:t>
            </w:r>
          </w:p>
        </w:tc>
      </w:tr>
      <w:tr>
        <w:trPr>
          <w:trHeight w:val="54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15412</w:t>
            </w:r>
          </w:p>
        </w:tc>
      </w:tr>
      <w:tr>
        <w:trPr>
          <w:trHeight w:val="28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111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11047</w:t>
            </w:r>
          </w:p>
        </w:tc>
      </w:tr>
      <w:tr>
        <w:trPr>
          <w:trHeight w:val="28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11047</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65542,4</w:t>
            </w:r>
          </w:p>
        </w:tc>
      </w:tr>
      <w:tr>
        <w:trPr>
          <w:trHeight w:val="27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79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136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48329</w:t>
            </w:r>
          </w:p>
        </w:tc>
      </w:tr>
      <w:tr>
        <w:trPr>
          <w:trHeight w:val="15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48329</w:t>
            </w:r>
          </w:p>
        </w:tc>
      </w:tr>
      <w:tr>
        <w:trPr>
          <w:trHeight w:val="31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976,4</w:t>
            </w:r>
          </w:p>
        </w:tc>
      </w:tr>
      <w:tr>
        <w:trPr>
          <w:trHeight w:val="28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976,4</w:t>
            </w:r>
          </w:p>
        </w:tc>
      </w:tr>
      <w:tr>
        <w:trPr>
          <w:trHeight w:val="24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ТҮСІМДЕР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92389</w:t>
            </w:r>
          </w:p>
        </w:tc>
      </w:tr>
      <w:tr>
        <w:trPr>
          <w:trHeight w:val="28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92389</w:t>
            </w:r>
          </w:p>
        </w:tc>
      </w:tr>
      <w:tr>
        <w:trPr>
          <w:trHeight w:val="28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92389</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w:t>
            </w:r>
          </w:p>
        </w:tc>
      </w:tr>
      <w:tr>
        <w:trPr>
          <w:trHeight w:val="28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4977837,8</w:t>
            </w:r>
          </w:p>
        </w:tc>
      </w:tr>
      <w:tr>
        <w:trPr>
          <w:trHeight w:val="54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4977837,8</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4977837,8</w:t>
            </w:r>
          </w:p>
        </w:tc>
      </w:tr>
      <w:tr>
        <w:trPr>
          <w:trHeight w:val="51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296704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629"/>
        <w:gridCol w:w="777"/>
        <w:gridCol w:w="713"/>
        <w:gridCol w:w="8409"/>
        <w:gridCol w:w="243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7 075 471,2</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132 247,7</w:t>
            </w:r>
          </w:p>
        </w:tc>
      </w:tr>
      <w:tr>
        <w:trPr>
          <w:trHeight w:val="58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104 898,3</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12 632,9</w:t>
            </w:r>
          </w:p>
        </w:tc>
      </w:tr>
      <w:tr>
        <w:trPr>
          <w:trHeight w:val="5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12 498,9</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 аппараты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50 728,6</w:t>
            </w:r>
          </w:p>
        </w:tc>
      </w:tr>
      <w:tr>
        <w:trPr>
          <w:trHeight w:val="57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50 728,6</w:t>
            </w:r>
          </w:p>
        </w:tc>
      </w:tr>
      <w:tr>
        <w:trPr>
          <w:trHeight w:val="54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қала,кент,ауыл (село),ауылдық (селолық) округ әкімі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41 536,8</w:t>
            </w:r>
          </w:p>
        </w:tc>
      </w:tr>
      <w:tr>
        <w:trPr>
          <w:trHeight w:val="79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41 061,8</w:t>
            </w:r>
          </w:p>
        </w:tc>
      </w:tr>
      <w:tr>
        <w:trPr>
          <w:trHeight w:val="34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16 230,1</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 қаржы бөлімі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16 230,1</w:t>
            </w:r>
          </w:p>
        </w:tc>
      </w:tr>
      <w:tr>
        <w:trPr>
          <w:trHeight w:val="102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10 681,0</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758,0</w:t>
            </w:r>
          </w:p>
        </w:tc>
      </w:tr>
      <w:tr>
        <w:trPr>
          <w:trHeight w:val="79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4 791,1</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11 119,3</w:t>
            </w:r>
          </w:p>
        </w:tc>
      </w:tr>
      <w:tr>
        <w:trPr>
          <w:trHeight w:val="5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 экономика және бюджеттік жоспарлау бөлімі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11 119,3</w:t>
            </w:r>
          </w:p>
        </w:tc>
      </w:tr>
      <w:tr>
        <w:trPr>
          <w:trHeight w:val="106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11 119,3</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2 481,0</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мүқтаждар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2 481,0</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 аппараты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2 481,0</w:t>
            </w:r>
          </w:p>
        </w:tc>
      </w:tr>
      <w:tr>
        <w:trPr>
          <w:trHeight w:val="5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2 481,0</w:t>
            </w:r>
          </w:p>
        </w:tc>
      </w:tr>
      <w:tr>
        <w:trPr>
          <w:trHeight w:val="58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2 180,0</w:t>
            </w:r>
          </w:p>
        </w:tc>
      </w:tr>
      <w:tr>
        <w:trPr>
          <w:trHeight w:val="31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2 180,0</w:t>
            </w:r>
          </w:p>
        </w:tc>
      </w:tr>
      <w:tr>
        <w:trPr>
          <w:trHeight w:val="81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2 180,0</w:t>
            </w:r>
          </w:p>
        </w:tc>
      </w:tr>
      <w:tr>
        <w:trPr>
          <w:trHeight w:val="54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жүру қозғалысын реттеу бойынша жабдықтар мен құралдарды пайдалану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2 180,0</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1 772 750,4</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214 540,0</w:t>
            </w:r>
          </w:p>
        </w:tc>
      </w:tr>
      <w:tr>
        <w:trPr>
          <w:trHeight w:val="31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214 540,0</w:t>
            </w:r>
          </w:p>
        </w:tc>
      </w:tr>
      <w:tr>
        <w:trPr>
          <w:trHeight w:val="58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214 540,0</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1 056 977,4</w:t>
            </w:r>
          </w:p>
        </w:tc>
      </w:tr>
      <w:tr>
        <w:trPr>
          <w:trHeight w:val="58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1 400,0</w:t>
            </w:r>
          </w:p>
        </w:tc>
      </w:tr>
      <w:tr>
        <w:trPr>
          <w:trHeight w:val="58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1 400,0</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1 055 577,4</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970 675,4</w:t>
            </w:r>
          </w:p>
        </w:tc>
      </w:tr>
      <w:tr>
        <w:trPr>
          <w:trHeight w:val="28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84 902,0</w:t>
            </w:r>
          </w:p>
        </w:tc>
      </w:tr>
      <w:tr>
        <w:trPr>
          <w:trHeight w:val="3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23 953,1</w:t>
            </w:r>
          </w:p>
        </w:tc>
      </w:tr>
      <w:tr>
        <w:trPr>
          <w:trHeight w:val="3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23 953,1</w:t>
            </w:r>
          </w:p>
        </w:tc>
      </w:tr>
      <w:tr>
        <w:trPr>
          <w:trHeight w:val="3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23 953,1</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саласындағы өзге де қызметтер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477 279,9</w:t>
            </w:r>
          </w:p>
        </w:tc>
      </w:tr>
      <w:tr>
        <w:trPr>
          <w:trHeight w:val="27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52 079,9</w:t>
            </w:r>
          </w:p>
        </w:tc>
      </w:tr>
      <w:tr>
        <w:trPr>
          <w:trHeight w:val="51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10 144,9</w:t>
            </w:r>
          </w:p>
        </w:tc>
      </w:tr>
      <w:tr>
        <w:trPr>
          <w:trHeight w:val="88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14 875,0</w:t>
            </w:r>
          </w:p>
        </w:tc>
      </w:tr>
      <w:tr>
        <w:trPr>
          <w:trHeight w:val="58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81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даярлау және аймақты жұмыспен қамту стратегиясын іске асыру шеңберінде білім объектілерін ағымды, күрделі жөндеу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27 000,0</w:t>
            </w:r>
          </w:p>
        </w:tc>
      </w:tr>
      <w:tr>
        <w:trPr>
          <w:trHeight w:val="34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425 200,0</w:t>
            </w:r>
          </w:p>
        </w:tc>
      </w:tr>
      <w:tr>
        <w:trPr>
          <w:trHeight w:val="34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425 200,0</w:t>
            </w:r>
          </w:p>
        </w:tc>
      </w:tr>
      <w:tr>
        <w:trPr>
          <w:trHeight w:val="3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172 023,6</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147 137,8</w:t>
            </w:r>
          </w:p>
        </w:tc>
      </w:tr>
      <w:tr>
        <w:trPr>
          <w:trHeight w:val="57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жұмыспен қамтылу және әлеуметтік бағдарламалар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147 137,8</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23 830,5</w:t>
            </w:r>
          </w:p>
        </w:tc>
      </w:tr>
      <w:tr>
        <w:trPr>
          <w:trHeight w:val="105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3 346</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көмегі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27 551,0</w:t>
            </w:r>
          </w:p>
        </w:tc>
      </w:tr>
      <w:tr>
        <w:trPr>
          <w:trHeight w:val="58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30 679,0</w:t>
            </w:r>
          </w:p>
        </w:tc>
      </w:tr>
      <w:tr>
        <w:trPr>
          <w:trHeight w:val="5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1 027,4</w:t>
            </w:r>
          </w:p>
        </w:tc>
      </w:tr>
      <w:tr>
        <w:trPr>
          <w:trHeight w:val="34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15 945,5</w:t>
            </w:r>
          </w:p>
        </w:tc>
      </w:tr>
      <w:tr>
        <w:trPr>
          <w:trHeight w:val="31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9 396,0</w:t>
            </w:r>
          </w:p>
        </w:tc>
      </w:tr>
      <w:tr>
        <w:trPr>
          <w:trHeight w:val="129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12 336,5</w:t>
            </w:r>
          </w:p>
        </w:tc>
      </w:tr>
      <w:tr>
        <w:trPr>
          <w:trHeight w:val="20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1 450,8</w:t>
            </w:r>
          </w:p>
        </w:tc>
      </w:tr>
      <w:tr>
        <w:trPr>
          <w:trHeight w:val="307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21 369,0</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саласындағы өзге де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24 885,8</w:t>
            </w:r>
          </w:p>
        </w:tc>
      </w:tr>
      <w:tr>
        <w:trPr>
          <w:trHeight w:val="54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жұмыспен қамтылу және әлеуметтік бағдарламалар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24 885,8</w:t>
            </w:r>
          </w:p>
        </w:tc>
      </w:tr>
      <w:tr>
        <w:trPr>
          <w:trHeight w:val="105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24 075,8</w:t>
            </w:r>
          </w:p>
        </w:tc>
      </w:tr>
      <w:tr>
        <w:trPr>
          <w:trHeight w:val="57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4 729 023,5</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шаруашылығы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565 578,5</w:t>
            </w:r>
          </w:p>
        </w:tc>
      </w:tr>
      <w:tr>
        <w:trPr>
          <w:trHeight w:val="76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шаруашылық,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253 660,5</w:t>
            </w:r>
          </w:p>
        </w:tc>
      </w:tr>
      <w:tr>
        <w:trPr>
          <w:trHeight w:val="51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253 660,5</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306 918,0</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306 918,0</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4 108 950,0</w:t>
            </w:r>
          </w:p>
        </w:tc>
      </w:tr>
      <w:tr>
        <w:trPr>
          <w:trHeight w:val="81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шаруашылық,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63 000,0</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 объектілерін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63 000,0</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4 045 950,0</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4 045 950,0</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54 495,0</w:t>
            </w:r>
          </w:p>
        </w:tc>
      </w:tr>
      <w:tr>
        <w:trPr>
          <w:trHeight w:val="54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қала,кент,ауыл (село),ауылдық (селолық) округ әкімі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1 258,0</w:t>
            </w:r>
          </w:p>
        </w:tc>
      </w:tr>
      <w:tr>
        <w:trPr>
          <w:trHeight w:val="28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1 258,0</w:t>
            </w:r>
          </w:p>
        </w:tc>
      </w:tr>
      <w:tr>
        <w:trPr>
          <w:trHeight w:val="79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шаруашылық,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53 237,0</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11 874,0</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санитарлық жағдайды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23 057,0</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тексіздерді жерлеу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3 536,0</w:t>
            </w:r>
          </w:p>
        </w:tc>
      </w:tr>
      <w:tr>
        <w:trPr>
          <w:trHeight w:val="28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 көгаландыру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14 770,0</w:t>
            </w:r>
          </w:p>
        </w:tc>
      </w:tr>
      <w:tr>
        <w:trPr>
          <w:trHeight w:val="3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кеңістігі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131 286,9</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73 012,5</w:t>
            </w:r>
          </w:p>
        </w:tc>
      </w:tr>
      <w:tr>
        <w:trPr>
          <w:trHeight w:val="58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тілдерді дамыту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73 012,5</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Мәдени-демалу жұмысын қолдау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73 012,5</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3 073,0</w:t>
            </w:r>
          </w:p>
        </w:tc>
      </w:tr>
      <w:tr>
        <w:trPr>
          <w:trHeight w:val="58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тәрбиесі және спорт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3 073,0</w:t>
            </w:r>
          </w:p>
        </w:tc>
      </w:tr>
      <w:tr>
        <w:trPr>
          <w:trHeight w:val="57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деңгейде спорт жарыстарын өткізу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1 191,0</w:t>
            </w:r>
          </w:p>
        </w:tc>
      </w:tr>
      <w:tr>
        <w:trPr>
          <w:trHeight w:val="82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1 882,0</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кеңістігі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38 829,2</w:t>
            </w:r>
          </w:p>
        </w:tc>
      </w:tr>
      <w:tr>
        <w:trPr>
          <w:trHeight w:val="5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тілдерді дамыту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31 275,2</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26 619,3</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халықтарының  басқа да тілдерін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4 655,9</w:t>
            </w:r>
          </w:p>
        </w:tc>
      </w:tr>
      <w:tr>
        <w:trPr>
          <w:trHeight w:val="31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ішкі саясат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7 554,0</w:t>
            </w:r>
          </w:p>
        </w:tc>
      </w:tr>
      <w:tr>
        <w:trPr>
          <w:trHeight w:val="5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4 245,0</w:t>
            </w:r>
          </w:p>
        </w:tc>
      </w:tr>
      <w:tr>
        <w:trPr>
          <w:trHeight w:val="5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3 309,0</w:t>
            </w:r>
          </w:p>
        </w:tc>
      </w:tr>
      <w:tr>
        <w:trPr>
          <w:trHeight w:val="57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Мәдениет,спорт,туризм және ақпараттық кеңістігін ұйымдастыру бойынша өзге де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16 372,2</w:t>
            </w:r>
          </w:p>
        </w:tc>
      </w:tr>
      <w:tr>
        <w:trPr>
          <w:trHeight w:val="6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тілдерді дамыту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6 462,8</w:t>
            </w:r>
          </w:p>
        </w:tc>
      </w:tr>
      <w:tr>
        <w:trPr>
          <w:trHeight w:val="5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6 462,8</w:t>
            </w:r>
          </w:p>
        </w:tc>
      </w:tr>
      <w:tr>
        <w:trPr>
          <w:trHeight w:val="36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ішкі саясат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6 347,2</w:t>
            </w:r>
          </w:p>
        </w:tc>
      </w:tr>
      <w:tr>
        <w:trPr>
          <w:trHeight w:val="84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мемлекеттік нығайту және азаматтардың әлеуметтік сенімділігін қалыптастыруда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5 187,2</w:t>
            </w:r>
          </w:p>
        </w:tc>
      </w:tr>
      <w:tr>
        <w:trPr>
          <w:trHeight w:val="51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27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58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тәрбиесі және спорт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3 562,2</w:t>
            </w:r>
          </w:p>
        </w:tc>
      </w:tr>
      <w:tr>
        <w:trPr>
          <w:trHeight w:val="58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3 562,2</w:t>
            </w:r>
          </w:p>
        </w:tc>
      </w:tr>
      <w:tr>
        <w:trPr>
          <w:trHeight w:val="82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су, орман, балық шаруашылығы, арнайы қорғалатын табиғи аймақтар, қоршаған орта мен жануар әлемін қорғау, жер қатынастары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16 040,7</w:t>
            </w:r>
          </w:p>
        </w:tc>
      </w:tr>
      <w:tr>
        <w:trPr>
          <w:trHeight w:val="28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5 929,7</w:t>
            </w:r>
          </w:p>
        </w:tc>
      </w:tr>
      <w:tr>
        <w:trPr>
          <w:trHeight w:val="57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2 991,3</w:t>
            </w:r>
          </w:p>
        </w:tc>
      </w:tr>
      <w:tr>
        <w:trPr>
          <w:trHeight w:val="5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2 991,3</w:t>
            </w:r>
          </w:p>
        </w:tc>
      </w:tr>
      <w:tr>
        <w:trPr>
          <w:trHeight w:val="5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2 938,4</w:t>
            </w:r>
          </w:p>
        </w:tc>
      </w:tr>
      <w:tr>
        <w:trPr>
          <w:trHeight w:val="5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2 748,4</w:t>
            </w:r>
          </w:p>
        </w:tc>
      </w:tr>
      <w:tr>
        <w:trPr>
          <w:trHeight w:val="4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28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5 609,0</w:t>
            </w:r>
          </w:p>
        </w:tc>
      </w:tr>
      <w:tr>
        <w:trPr>
          <w:trHeight w:val="5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5 609,0</w:t>
            </w:r>
          </w:p>
        </w:tc>
      </w:tr>
      <w:tr>
        <w:trPr>
          <w:trHeight w:val="79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5 609,0</w:t>
            </w:r>
          </w:p>
        </w:tc>
      </w:tr>
      <w:tr>
        <w:trPr>
          <w:trHeight w:val="82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4 502,0</w:t>
            </w:r>
          </w:p>
        </w:tc>
      </w:tr>
      <w:tr>
        <w:trPr>
          <w:trHeight w:val="57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4 502,0</w:t>
            </w:r>
          </w:p>
        </w:tc>
      </w:tr>
      <w:tr>
        <w:trPr>
          <w:trHeight w:val="31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4 502,0</w:t>
            </w:r>
          </w:p>
        </w:tc>
      </w:tr>
      <w:tr>
        <w:trPr>
          <w:trHeight w:val="57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11 810,8</w:t>
            </w:r>
          </w:p>
        </w:tc>
      </w:tr>
      <w:tr>
        <w:trPr>
          <w:trHeight w:val="51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11 810,8</w:t>
            </w:r>
          </w:p>
        </w:tc>
      </w:tr>
      <w:tr>
        <w:trPr>
          <w:trHeight w:val="3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6 754,4</w:t>
            </w:r>
          </w:p>
        </w:tc>
      </w:tr>
      <w:tr>
        <w:trPr>
          <w:trHeight w:val="54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6 754,4</w:t>
            </w:r>
          </w:p>
        </w:tc>
      </w:tr>
      <w:tr>
        <w:trPr>
          <w:trHeight w:val="58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5 056,4</w:t>
            </w:r>
          </w:p>
        </w:tc>
      </w:tr>
      <w:tr>
        <w:trPr>
          <w:trHeight w:val="6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4 756,4</w:t>
            </w:r>
          </w:p>
        </w:tc>
      </w:tr>
      <w:tr>
        <w:trPr>
          <w:trHeight w:val="57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пен коммуникациялар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59 227,0</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9 227,0</w:t>
            </w:r>
          </w:p>
        </w:tc>
      </w:tr>
      <w:tr>
        <w:trPr>
          <w:trHeight w:val="57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қала,кент,ауыл (село),ауылдық (селолық) округ әкімі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82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81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шаруашылық,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7 227,0</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 етуін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7 227,0</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79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шаруашылық,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108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 басқалары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17 725,8</w:t>
            </w:r>
          </w:p>
        </w:tc>
      </w:tr>
      <w:tr>
        <w:trPr>
          <w:trHeight w:val="57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5 748,4</w:t>
            </w:r>
          </w:p>
        </w:tc>
      </w:tr>
      <w:tr>
        <w:trPr>
          <w:trHeight w:val="36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5 748,4</w:t>
            </w:r>
          </w:p>
        </w:tc>
      </w:tr>
      <w:tr>
        <w:trPr>
          <w:trHeight w:val="79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5 748,4</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 басқалары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11 977,4</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  қаржы бөлімі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5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6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 экономика және бюджеттік жоспарлау бөлімі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1 199,7</w:t>
            </w:r>
          </w:p>
        </w:tc>
      </w:tr>
      <w:tr>
        <w:trPr>
          <w:trHeight w:val="82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оған сараптама жүргізу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1 199,7</w:t>
            </w:r>
          </w:p>
        </w:tc>
      </w:tr>
      <w:tr>
        <w:trPr>
          <w:trHeight w:val="82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9 777,7</w:t>
            </w:r>
          </w:p>
        </w:tc>
      </w:tr>
      <w:tr>
        <w:trPr>
          <w:trHeight w:val="79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9 727,7</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28 673,8</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28 673,8</w:t>
            </w:r>
          </w:p>
        </w:tc>
      </w:tr>
      <w:tr>
        <w:trPr>
          <w:trHeight w:val="28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  қаржы бөлімі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28 673,8</w:t>
            </w:r>
          </w:p>
        </w:tc>
      </w:tr>
      <w:tr>
        <w:trPr>
          <w:trHeight w:val="51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673,8</w:t>
            </w:r>
          </w:p>
        </w:tc>
      </w:tr>
      <w:tr>
        <w:trPr>
          <w:trHeight w:val="82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28 000,0</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 (профициті)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-354 361,0</w:t>
            </w:r>
          </w:p>
        </w:tc>
      </w:tr>
      <w:tr>
        <w:trPr>
          <w:trHeight w:val="5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Бюджеттің тапшылығын қаржыландыру (профицитті пайдалану)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354 361,0</w:t>
            </w:r>
          </w:p>
        </w:tc>
      </w:tr>
      <w:tr>
        <w:trPr>
          <w:trHeight w:val="27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57 657,0</w:t>
            </w:r>
          </w:p>
        </w:tc>
      </w:tr>
      <w:tr>
        <w:trPr>
          <w:trHeight w:val="28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57 657,0</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57 657,0</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57 657,0</w:t>
            </w:r>
          </w:p>
        </w:tc>
      </w:tr>
    </w:tbl>
    <w:bookmarkStart w:name="z7" w:id="2"/>
    <w:p>
      <w:pPr>
        <w:spacing w:after="0"/>
        <w:ind w:left="0"/>
        <w:jc w:val="both"/>
      </w:pPr>
      <w:r>
        <w:rPr>
          <w:rFonts w:ascii="Times New Roman"/>
          <w:b w:val="false"/>
          <w:i w:val="false"/>
          <w:color w:val="000000"/>
          <w:sz w:val="28"/>
        </w:rPr>
        <w:t>
Степногорск қалалық мәслихатының</w:t>
      </w:r>
      <w:r>
        <w:br/>
      </w:r>
      <w:r>
        <w:rPr>
          <w:rFonts w:ascii="Times New Roman"/>
          <w:b w:val="false"/>
          <w:i w:val="false"/>
          <w:color w:val="000000"/>
          <w:sz w:val="28"/>
        </w:rPr>
        <w:t>
2010 жылғы 12 сәуірдегі № 4С-30/2</w:t>
      </w:r>
      <w:r>
        <w:br/>
      </w:r>
      <w:r>
        <w:rPr>
          <w:rFonts w:ascii="Times New Roman"/>
          <w:b w:val="false"/>
          <w:i w:val="false"/>
          <w:color w:val="000000"/>
          <w:sz w:val="28"/>
        </w:rPr>
        <w:t>
"2010-2012 жылдарға арналған қала бюджеті туралы"</w:t>
      </w:r>
      <w:r>
        <w:br/>
      </w:r>
      <w:r>
        <w:rPr>
          <w:rFonts w:ascii="Times New Roman"/>
          <w:b w:val="false"/>
          <w:i w:val="false"/>
          <w:color w:val="000000"/>
          <w:sz w:val="28"/>
        </w:rPr>
        <w:t>
шешіміне 2 қосымша</w:t>
      </w:r>
    </w:p>
    <w:bookmarkEnd w:id="2"/>
    <w:p>
      <w:pPr>
        <w:spacing w:after="0"/>
        <w:ind w:left="0"/>
        <w:jc w:val="left"/>
      </w:pPr>
      <w:r>
        <w:rPr>
          <w:rFonts w:ascii="Times New Roman"/>
          <w:b/>
          <w:i w:val="false"/>
          <w:color w:val="000000"/>
        </w:rPr>
        <w:t xml:space="preserve"> Мақсатты трансферттердің есебінен қала бюджеттінің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5"/>
        <w:gridCol w:w="6945"/>
        <w:gridCol w:w="2420"/>
      </w:tblGrid>
      <w:tr>
        <w:trPr>
          <w:trHeight w:val="840" w:hRule="atLeast"/>
        </w:trPr>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Қосынды</w:t>
            </w:r>
          </w:p>
        </w:tc>
      </w:tr>
      <w:tr>
        <w:trPr>
          <w:trHeight w:val="840" w:hRule="atLeast"/>
        </w:trPr>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 к.әкімінің аппараты</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 жергілікті атқарушы органдарының бөлімшелерін ұстауына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925,0</w:t>
            </w:r>
          </w:p>
        </w:tc>
      </w:tr>
      <w:tr>
        <w:trPr>
          <w:trHeight w:val="840" w:hRule="atLeast"/>
        </w:trPr>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Бестөбе к.әкімінің аппараты</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 жергілікті атқарушы органдарының бөлімшелерін ұстауына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842,0</w:t>
            </w:r>
          </w:p>
        </w:tc>
      </w:tr>
      <w:tr>
        <w:trPr>
          <w:trHeight w:val="840" w:hRule="atLeast"/>
        </w:trPr>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Заводской к.әкімінің аппараты</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 жергілікті атқарушы органдарының бөлімшелерін ұстауына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842,0</w:t>
            </w:r>
          </w:p>
        </w:tc>
      </w:tr>
      <w:tr>
        <w:trPr>
          <w:trHeight w:val="840" w:hRule="atLeast"/>
        </w:trPr>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Шаңтобе к.әкімінің аппараты</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 жергілікті атқарушы органдарының бөлімшелерін ұстауына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842,0</w:t>
            </w:r>
          </w:p>
        </w:tc>
      </w:tr>
      <w:tr>
        <w:trPr>
          <w:trHeight w:val="840" w:hRule="atLeast"/>
        </w:trPr>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ауылы әкімінің аппараты</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 жергілікті атқарушы органдарының бөлімшелерін ұстауына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w:t>
            </w:r>
          </w:p>
        </w:tc>
      </w:tr>
      <w:tr>
        <w:trPr>
          <w:trHeight w:val="825" w:hRule="atLeast"/>
        </w:trPr>
        <w:tc>
          <w:tcPr>
            <w:tcW w:w="4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Жүмыспен қамту және әлеуметтік бағдарламалар бөлімі</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Табысы аз отбасылардың 18 жасқа дейінгі балаларына мемлекеттік жәрдемақылар төлеу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540" w:hRule="atLeast"/>
        </w:trPr>
        <w:tc>
          <w:tcPr>
            <w:tcW w:w="0" w:type="auto"/>
            <w:vMerge/>
            <w:tcBorders>
              <w:top w:val="nil"/>
              <w:left w:val="single" w:color="cfcfcf" w:sz="5"/>
              <w:bottom w:val="single" w:color="cfcfcf" w:sz="5"/>
              <w:right w:val="single" w:color="cfcfcf" w:sz="5"/>
            </w:tcBorders>
          </w:tcP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көмегіне (РБ)</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1308,0</w:t>
            </w:r>
          </w:p>
        </w:tc>
      </w:tr>
      <w:tr>
        <w:trPr>
          <w:trHeight w:val="4620" w:hRule="atLeast"/>
        </w:trPr>
        <w:tc>
          <w:tcPr>
            <w:tcW w:w="0" w:type="auto"/>
            <w:vMerge/>
            <w:tcBorders>
              <w:top w:val="nil"/>
              <w:left w:val="single" w:color="cfcfcf" w:sz="5"/>
              <w:bottom w:val="single" w:color="cfcfcf" w:sz="5"/>
              <w:right w:val="single" w:color="cfcfcf" w:sz="5"/>
            </w:tcBorders>
          </w:tcP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15503,0</w:t>
            </w:r>
          </w:p>
        </w:tc>
      </w:tr>
      <w:tr>
        <w:trPr>
          <w:trHeight w:val="30" w:hRule="atLeast"/>
        </w:trPr>
        <w:tc>
          <w:tcPr>
            <w:tcW w:w="0" w:type="auto"/>
            <w:vMerge/>
            <w:tcBorders>
              <w:top w:val="nil"/>
              <w:left w:val="single" w:color="cfcfcf" w:sz="5"/>
              <w:bottom w:val="single" w:color="cfcfcf" w:sz="5"/>
              <w:right w:val="single" w:color="cfcfcf" w:sz="5"/>
            </w:tcBorders>
          </w:tcP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қатысқандар мен мүгедектердің коммуналдық қызметтері шығынына арналып, әлеуметтік көмек көрсету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4408,0</w:t>
            </w:r>
          </w:p>
        </w:tc>
      </w:tr>
      <w:tr>
        <w:trPr>
          <w:trHeight w:val="30" w:hRule="atLeast"/>
        </w:trPr>
        <w:tc>
          <w:tcPr>
            <w:tcW w:w="0" w:type="auto"/>
            <w:vMerge/>
            <w:tcBorders>
              <w:top w:val="nil"/>
              <w:left w:val="single" w:color="cfcfcf" w:sz="5"/>
              <w:bottom w:val="single" w:color="cfcfcf" w:sz="5"/>
              <w:right w:val="single" w:color="cfcfcf" w:sz="5"/>
            </w:tcBorders>
          </w:tcP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орындарына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30" w:hRule="atLeast"/>
        </w:trPr>
        <w:tc>
          <w:tcPr>
            <w:tcW w:w="0" w:type="auto"/>
            <w:vMerge/>
            <w:tcBorders>
              <w:top w:val="nil"/>
              <w:left w:val="single" w:color="cfcfcf" w:sz="5"/>
              <w:bottom w:val="single" w:color="cfcfcf" w:sz="5"/>
              <w:right w:val="single" w:color="cfcfcf" w:sz="5"/>
            </w:tcBorders>
          </w:tcP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іс-тәжірибесіне</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7800,0</w:t>
            </w:r>
          </w:p>
        </w:tc>
      </w:tr>
      <w:tr>
        <w:trPr>
          <w:trHeight w:val="645" w:hRule="atLeast"/>
        </w:trPr>
        <w:tc>
          <w:tcPr>
            <w:tcW w:w="0" w:type="auto"/>
            <w:vMerge/>
            <w:tcBorders>
              <w:top w:val="nil"/>
              <w:left w:val="single" w:color="cfcfcf" w:sz="5"/>
              <w:bottom w:val="single" w:color="cfcfcf" w:sz="5"/>
              <w:right w:val="single" w:color="cfcfcf" w:sz="5"/>
            </w:tcBorders>
          </w:tcP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 төмен отбасыларының студенттеріне колледждегі оқуын төлеуіне</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777,0</w:t>
            </w:r>
          </w:p>
        </w:tc>
      </w:tr>
      <w:tr>
        <w:trPr>
          <w:trHeight w:val="2820" w:hRule="atLeast"/>
        </w:trPr>
        <w:tc>
          <w:tcPr>
            <w:tcW w:w="0" w:type="auto"/>
            <w:vMerge/>
            <w:tcBorders>
              <w:top w:val="nil"/>
              <w:left w:val="single" w:color="cfcfcf" w:sz="5"/>
              <w:bottom w:val="single" w:color="cfcfcf" w:sz="5"/>
              <w:right w:val="single" w:color="cfcfcf" w:sz="5"/>
            </w:tcBorders>
          </w:tcP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етуіне</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1450,8</w:t>
            </w:r>
          </w:p>
        </w:tc>
      </w:tr>
      <w:tr>
        <w:trPr>
          <w:trHeight w:val="4500" w:hRule="atLeast"/>
        </w:trPr>
        <w:tc>
          <w:tcPr>
            <w:tcW w:w="0" w:type="auto"/>
            <w:vMerge/>
            <w:tcBorders>
              <w:top w:val="nil"/>
              <w:left w:val="single" w:color="cfcfcf" w:sz="5"/>
              <w:bottom w:val="single" w:color="cfcfcf" w:sz="5"/>
              <w:right w:val="single" w:color="cfcfcf" w:sz="5"/>
            </w:tcBorders>
          </w:tcP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21369,0</w:t>
            </w:r>
          </w:p>
        </w:tc>
      </w:tr>
      <w:tr>
        <w:trPr>
          <w:trHeight w:val="1185" w:hRule="atLeast"/>
        </w:trPr>
        <w:tc>
          <w:tcPr>
            <w:tcW w:w="4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бiлiм беретiн мемлекеттiк мекемелердiң физика, химия, биология кабинеттерiн оқу жабдықтарымен жарақтандыруға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8194,0</w:t>
            </w:r>
          </w:p>
        </w:tc>
      </w:tr>
      <w:tr>
        <w:trPr>
          <w:trHeight w:val="480" w:hRule="atLeast"/>
        </w:trPr>
        <w:tc>
          <w:tcPr>
            <w:tcW w:w="0" w:type="auto"/>
            <w:vMerge/>
            <w:tcBorders>
              <w:top w:val="nil"/>
              <w:left w:val="single" w:color="cfcfcf" w:sz="5"/>
              <w:bottom w:val="single" w:color="cfcfcf" w:sz="5"/>
              <w:right w:val="single" w:color="cfcfcf" w:sz="5"/>
            </w:tcBorders>
          </w:tcP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орта мектебінің негізгі жөндеуіне (РБ)</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27000,0</w:t>
            </w:r>
          </w:p>
        </w:tc>
      </w:tr>
      <w:tr>
        <w:trPr>
          <w:trHeight w:val="1620" w:hRule="atLeast"/>
        </w:trPr>
        <w:tc>
          <w:tcPr>
            <w:tcW w:w="0" w:type="auto"/>
            <w:vMerge/>
            <w:tcBorders>
              <w:top w:val="nil"/>
              <w:left w:val="single" w:color="cfcfcf" w:sz="5"/>
              <w:bottom w:val="single" w:color="cfcfcf" w:sz="5"/>
              <w:right w:val="single" w:color="cfcfcf" w:sz="5"/>
            </w:tcBorders>
          </w:tcP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4975,0</w:t>
            </w:r>
          </w:p>
        </w:tc>
      </w:tr>
      <w:tr>
        <w:trPr>
          <w:trHeight w:val="30" w:hRule="atLeast"/>
        </w:trPr>
        <w:tc>
          <w:tcPr>
            <w:tcW w:w="0" w:type="auto"/>
            <w:vMerge/>
            <w:tcBorders>
              <w:top w:val="nil"/>
              <w:left w:val="single" w:color="cfcfcf" w:sz="5"/>
              <w:bottom w:val="single" w:color="cfcfcf" w:sz="5"/>
              <w:right w:val="single" w:color="cfcfcf" w:sz="5"/>
            </w:tcBorders>
          </w:tcP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ұйымдардың (мини-орталықтар) мемлекеттік білім беру тапсырмасын іске асыруына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4262,0</w:t>
            </w:r>
          </w:p>
        </w:tc>
      </w:tr>
      <w:tr>
        <w:trPr>
          <w:trHeight w:val="30" w:hRule="atLeast"/>
        </w:trPr>
        <w:tc>
          <w:tcPr>
            <w:tcW w:w="0" w:type="auto"/>
            <w:vMerge/>
            <w:tcBorders>
              <w:top w:val="nil"/>
              <w:left w:val="single" w:color="cfcfcf" w:sz="5"/>
              <w:bottom w:val="single" w:color="cfcfcf" w:sz="5"/>
              <w:right w:val="single" w:color="cfcfcf" w:sz="5"/>
            </w:tcBorders>
          </w:tcP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 ұйымдарын арнайы техникалық және орнын толтырушы құралдармен қамтамасыз етуге</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11082,0</w:t>
            </w:r>
          </w:p>
        </w:tc>
      </w:tr>
      <w:tr>
        <w:trPr>
          <w:trHeight w:val="30" w:hRule="atLeast"/>
        </w:trPr>
        <w:tc>
          <w:tcPr>
            <w:tcW w:w="4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қаласына дейін 305-сопкасынан магистралды суөткізгіш желілерін қайта құру жобасына жобалық-сметалық құжаттама дайындау және оның мемлекеттік сараптамасын өткізу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30" w:hRule="atLeast"/>
        </w:trPr>
        <w:tc>
          <w:tcPr>
            <w:tcW w:w="0" w:type="auto"/>
            <w:vMerge/>
            <w:tcBorders>
              <w:top w:val="nil"/>
              <w:left w:val="single" w:color="cfcfcf" w:sz="5"/>
              <w:bottom w:val="single" w:color="cfcfcf" w:sz="5"/>
              <w:right w:val="single" w:color="cfcfcf" w:sz="5"/>
            </w:tcBorders>
          </w:tcP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қаласында Бестөбе поселкесінде  суөткізгіш желілерін қайта құрылысының 1-ші кезегі жобасына жобалық-сметалық құжаттама дайындау және оның мемлекеттік сараптамасын өткізу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15200,0</w:t>
            </w:r>
          </w:p>
        </w:tc>
      </w:tr>
      <w:tr>
        <w:trPr>
          <w:trHeight w:val="645" w:hRule="atLeast"/>
        </w:trPr>
        <w:tc>
          <w:tcPr>
            <w:tcW w:w="0" w:type="auto"/>
            <w:vMerge/>
            <w:tcBorders>
              <w:top w:val="nil"/>
              <w:left w:val="single" w:color="cfcfcf" w:sz="5"/>
              <w:bottom w:val="single" w:color="cfcfcf" w:sz="5"/>
              <w:right w:val="single" w:color="cfcfcf" w:sz="5"/>
            </w:tcBorders>
          </w:tcP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қаласындағы Селеті су қоймасының магистралды су ағызатын және Ақмола облысының 1 өрлеу сорғы стансасын қалпына келтіру құрылысының 2 - ші кезегі жобасына жобалық-сметалық құжаттама дайындау және оның мемлекеттік сараптамасын өткізу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55000,0</w:t>
            </w:r>
          </w:p>
        </w:tc>
      </w:tr>
      <w:tr>
        <w:trPr>
          <w:trHeight w:val="30" w:hRule="atLeast"/>
        </w:trPr>
        <w:tc>
          <w:tcPr>
            <w:tcW w:w="0" w:type="auto"/>
            <w:vMerge/>
            <w:tcBorders>
              <w:top w:val="nil"/>
              <w:left w:val="single" w:color="cfcfcf" w:sz="5"/>
              <w:bottom w:val="single" w:color="cfcfcf" w:sz="5"/>
              <w:right w:val="single" w:color="cfcfcf" w:sz="5"/>
            </w:tcBorders>
          </w:tcP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кентінде 280 орынға балабақшасының құрылысы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420000,0</w:t>
            </w:r>
          </w:p>
        </w:tc>
      </w:tr>
      <w:tr>
        <w:trPr>
          <w:trHeight w:val="1110" w:hRule="atLeast"/>
        </w:trPr>
        <w:tc>
          <w:tcPr>
            <w:tcW w:w="0" w:type="auto"/>
            <w:vMerge/>
            <w:tcBorders>
              <w:top w:val="nil"/>
              <w:left w:val="single" w:color="cfcfcf" w:sz="5"/>
              <w:bottom w:val="single" w:color="cfcfcf" w:sz="5"/>
              <w:right w:val="single" w:color="cfcfcf" w:sz="5"/>
            </w:tcBorders>
          </w:tcP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Селеті су қоймасынан Степногор қаласына дейінгі және 1-ші көтергіш насостық станциясының магистральды су тартқышын реконструкциялау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2523000,0</w:t>
            </w:r>
          </w:p>
        </w:tc>
      </w:tr>
      <w:tr>
        <w:trPr>
          <w:trHeight w:val="1110" w:hRule="atLeast"/>
        </w:trPr>
        <w:tc>
          <w:tcPr>
            <w:tcW w:w="0" w:type="auto"/>
            <w:vMerge/>
            <w:tcBorders>
              <w:top w:val="nil"/>
              <w:left w:val="single" w:color="cfcfcf" w:sz="5"/>
              <w:bottom w:val="single" w:color="cfcfcf" w:sz="5"/>
              <w:right w:val="single" w:color="cfcfcf" w:sz="5"/>
            </w:tcBorders>
          </w:tcP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қаласына дейін 305-Сопкасынан магистралды су өткізгіш желілерін реконструкциялау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992000,0</w:t>
            </w:r>
          </w:p>
        </w:tc>
      </w:tr>
      <w:tr>
        <w:trPr>
          <w:trHeight w:val="1620" w:hRule="atLeast"/>
        </w:trPr>
        <w:tc>
          <w:tcPr>
            <w:tcW w:w="0" w:type="auto"/>
            <w:vMerge/>
            <w:tcBorders>
              <w:top w:val="nil"/>
              <w:left w:val="single" w:color="cfcfcf" w:sz="5"/>
              <w:bottom w:val="single" w:color="cfcfcf" w:sz="5"/>
              <w:right w:val="single" w:color="cfcfcf" w:sz="5"/>
            </w:tcBorders>
          </w:tcP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2008-2009 жылдарға арналған Қазақстан Республикасындағы тұрғын-үй құрылысының Мемлекеттік бағдарламасына сәйкес инженерлік-коммуникациялық инфрақұрылымның дамуына және жайластыруына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87568,0</w:t>
            </w:r>
          </w:p>
        </w:tc>
      </w:tr>
      <w:tr>
        <w:trPr>
          <w:trHeight w:val="1110" w:hRule="atLeast"/>
        </w:trPr>
        <w:tc>
          <w:tcPr>
            <w:tcW w:w="0" w:type="auto"/>
            <w:vMerge/>
            <w:tcBorders>
              <w:top w:val="nil"/>
              <w:left w:val="single" w:color="cfcfcf" w:sz="5"/>
              <w:bottom w:val="single" w:color="cfcfcf" w:sz="5"/>
              <w:right w:val="single" w:color="cfcfcf" w:sz="5"/>
            </w:tcBorders>
          </w:tcP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Нұрлы Көш бағдарламасын іске асыруының шеңберіндегі инженерлік-коммуникациялық инфрақұрылымның дамуына және жайластыруына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163700,0</w:t>
            </w:r>
          </w:p>
        </w:tc>
      </w:tr>
      <w:tr>
        <w:trPr>
          <w:trHeight w:val="30" w:hRule="atLeast"/>
        </w:trPr>
        <w:tc>
          <w:tcPr>
            <w:tcW w:w="0" w:type="auto"/>
            <w:vMerge/>
            <w:tcBorders>
              <w:top w:val="nil"/>
              <w:left w:val="single" w:color="cfcfcf" w:sz="5"/>
              <w:bottom w:val="single" w:color="cfcfcf" w:sz="5"/>
              <w:right w:val="single" w:color="cfcfcf" w:sz="5"/>
            </w:tcBorders>
          </w:tcP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Нұрлы Көш бағдарламасына сәйкес тұрғын-үйдің салуына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296704,0</w:t>
            </w:r>
          </w:p>
        </w:tc>
      </w:tr>
      <w:tr>
        <w:trPr>
          <w:trHeight w:val="900" w:hRule="atLeast"/>
        </w:trPr>
        <w:tc>
          <w:tcPr>
            <w:tcW w:w="0" w:type="auto"/>
            <w:vMerge/>
            <w:tcBorders>
              <w:top w:val="nil"/>
              <w:left w:val="single" w:color="cfcfcf" w:sz="5"/>
              <w:bottom w:val="single" w:color="cfcfcf" w:sz="5"/>
              <w:right w:val="single" w:color="cfcfcf" w:sz="5"/>
            </w:tcBorders>
          </w:tcP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 сумен жабдықтау және су тарту тораптарын реконструкциялау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432500,0</w:t>
            </w:r>
          </w:p>
        </w:tc>
      </w:tr>
      <w:tr>
        <w:trPr>
          <w:trHeight w:val="330" w:hRule="atLeast"/>
        </w:trPr>
        <w:tc>
          <w:tcPr>
            <w:tcW w:w="0" w:type="auto"/>
            <w:vMerge/>
            <w:tcBorders>
              <w:top w:val="nil"/>
              <w:left w:val="single" w:color="cfcfcf" w:sz="5"/>
              <w:bottom w:val="single" w:color="cfcfcf" w:sz="5"/>
              <w:right w:val="single" w:color="cfcfcf" w:sz="5"/>
            </w:tcBorders>
          </w:tcP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қаласында Нұрлы Көш бағдарламаны жүзеге асыру шеңберінде екі 36 пәтерлік тұрғын үй және инженерлік жүйелері құрылыс жобасына жобалау-сметалық құжаттаманы дайындауға және мемлекеттік сараптама жүргізуге</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10214,0</w:t>
            </w:r>
          </w:p>
        </w:tc>
      </w:tr>
      <w:tr>
        <w:trPr>
          <w:trHeight w:val="30" w:hRule="atLeast"/>
        </w:trPr>
        <w:tc>
          <w:tcPr>
            <w:tcW w:w="4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бөлімі</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 жергілікті атқарушы органдарының бөлімшелерін ұстауына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2131,0</w:t>
            </w:r>
          </w:p>
        </w:tc>
      </w:tr>
      <w:tr>
        <w:trPr>
          <w:trHeight w:val="30" w:hRule="atLeast"/>
        </w:trPr>
        <w:tc>
          <w:tcPr>
            <w:tcW w:w="0" w:type="auto"/>
            <w:vMerge/>
            <w:tcBorders>
              <w:top w:val="nil"/>
              <w:left w:val="single" w:color="cfcfcf" w:sz="5"/>
              <w:bottom w:val="single" w:color="cfcfcf" w:sz="5"/>
              <w:right w:val="single" w:color="cfcfcf" w:sz="5"/>
            </w:tcBorders>
          </w:tcP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Эпизоотикалыққа қарсы іс-шараларының өткізілуіне</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4502,0</w:t>
            </w:r>
          </w:p>
        </w:tc>
      </w:tr>
      <w:tr>
        <w:trPr>
          <w:trHeight w:val="30" w:hRule="atLeast"/>
        </w:trPr>
        <w:tc>
          <w:tcPr>
            <w:tcW w:w="4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шаруашылығы, жолаушылар көлігі және автомобиль жолдарының бөлімі</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жүйелерінің тұрақты жұмысын қаматамасыз етуіне</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63000,0</w:t>
            </w:r>
          </w:p>
        </w:tc>
      </w:tr>
      <w:tr>
        <w:trPr>
          <w:trHeight w:val="30" w:hRule="atLeast"/>
        </w:trPr>
        <w:tc>
          <w:tcPr>
            <w:tcW w:w="0" w:type="auto"/>
            <w:vMerge/>
            <w:tcBorders>
              <w:top w:val="nil"/>
              <w:left w:val="single" w:color="cfcfcf" w:sz="5"/>
              <w:bottom w:val="single" w:color="cfcfcf" w:sz="5"/>
              <w:right w:val="single" w:color="cfcfcf" w:sz="5"/>
            </w:tcBorders>
          </w:tcP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 қала орталық жолдарды ағымдағы жөндеу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5246541,8</w:t>
            </w:r>
          </w:p>
        </w:tc>
      </w:tr>
    </w:tbl>
    <w:bookmarkStart w:name="z8" w:id="3"/>
    <w:p>
      <w:pPr>
        <w:spacing w:after="0"/>
        <w:ind w:left="0"/>
        <w:jc w:val="both"/>
      </w:pPr>
      <w:r>
        <w:rPr>
          <w:rFonts w:ascii="Times New Roman"/>
          <w:b w:val="false"/>
          <w:i w:val="false"/>
          <w:color w:val="000000"/>
          <w:sz w:val="28"/>
        </w:rPr>
        <w:t>
Степногорск қалалық мәслихатының</w:t>
      </w:r>
      <w:r>
        <w:br/>
      </w:r>
      <w:r>
        <w:rPr>
          <w:rFonts w:ascii="Times New Roman"/>
          <w:b w:val="false"/>
          <w:i w:val="false"/>
          <w:color w:val="000000"/>
          <w:sz w:val="28"/>
        </w:rPr>
        <w:t>
2010 жылғы 12 сәуірдегі № 4С-30/2</w:t>
      </w:r>
      <w:r>
        <w:br/>
      </w:r>
      <w:r>
        <w:rPr>
          <w:rFonts w:ascii="Times New Roman"/>
          <w:b w:val="false"/>
          <w:i w:val="false"/>
          <w:color w:val="000000"/>
          <w:sz w:val="28"/>
        </w:rPr>
        <w:t>
"2010-2012 жылдарға арналған қала бюджеті туралы"</w:t>
      </w:r>
      <w:r>
        <w:br/>
      </w:r>
      <w:r>
        <w:rPr>
          <w:rFonts w:ascii="Times New Roman"/>
          <w:b w:val="false"/>
          <w:i w:val="false"/>
          <w:color w:val="000000"/>
          <w:sz w:val="28"/>
        </w:rPr>
        <w:t>
шешіміне 3 қосымша</w:t>
      </w:r>
    </w:p>
    <w:bookmarkEnd w:id="3"/>
    <w:p>
      <w:pPr>
        <w:spacing w:after="0"/>
        <w:ind w:left="0"/>
        <w:jc w:val="left"/>
      </w:pPr>
      <w:r>
        <w:rPr>
          <w:rFonts w:ascii="Times New Roman"/>
          <w:b/>
          <w:i w:val="false"/>
          <w:color w:val="000000"/>
        </w:rPr>
        <w:t xml:space="preserve"> Кент, ауыл (село), ауылдық (селолық)</w:t>
      </w:r>
      <w:r>
        <w:br/>
      </w:r>
      <w:r>
        <w:rPr>
          <w:rFonts w:ascii="Times New Roman"/>
          <w:b/>
          <w:i w:val="false"/>
          <w:color w:val="000000"/>
        </w:rPr>
        <w:t>
округті ұстау бойынша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
        <w:gridCol w:w="3576"/>
        <w:gridCol w:w="1631"/>
        <w:gridCol w:w="1478"/>
        <w:gridCol w:w="1478"/>
        <w:gridCol w:w="1479"/>
        <w:gridCol w:w="1544"/>
        <w:gridCol w:w="1699"/>
      </w:tblGrid>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w:t>
            </w:r>
            <w:r>
              <w:br/>
            </w:r>
            <w:r>
              <w:rPr>
                <w:rFonts w:ascii="Times New Roman"/>
                <w:b w:val="false"/>
                <w:i w:val="false"/>
                <w:color w:val="000000"/>
                <w:sz w:val="20"/>
              </w:rPr>
              <w:t>
ской к.</w:t>
            </w:r>
          </w:p>
        </w:tc>
        <w:tc>
          <w:tcPr>
            <w:tcW w:w="1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к.</w:t>
            </w:r>
          </w:p>
        </w:tc>
        <w:tc>
          <w:tcPr>
            <w:tcW w:w="1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w:t>
            </w:r>
            <w:r>
              <w:br/>
            </w:r>
            <w:r>
              <w:rPr>
                <w:rFonts w:ascii="Times New Roman"/>
                <w:b w:val="false"/>
                <w:i w:val="false"/>
                <w:color w:val="000000"/>
                <w:sz w:val="20"/>
              </w:rPr>
              <w:t>
төбе к.</w:t>
            </w:r>
          </w:p>
        </w:tc>
        <w:tc>
          <w:tcPr>
            <w:tcW w:w="1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w:t>
            </w:r>
            <w:r>
              <w:br/>
            </w:r>
            <w:r>
              <w:rPr>
                <w:rFonts w:ascii="Times New Roman"/>
                <w:b w:val="false"/>
                <w:i w:val="false"/>
                <w:color w:val="000000"/>
                <w:sz w:val="20"/>
              </w:rPr>
              <w:t>
төбе к.</w:t>
            </w:r>
          </w:p>
        </w:tc>
        <w:tc>
          <w:tcPr>
            <w:tcW w:w="1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w:t>
            </w:r>
            <w:r>
              <w:br/>
            </w:r>
            <w:r>
              <w:rPr>
                <w:rFonts w:ascii="Times New Roman"/>
                <w:b w:val="false"/>
                <w:i w:val="false"/>
                <w:color w:val="000000"/>
                <w:sz w:val="20"/>
              </w:rPr>
              <w:t>
бұлақ с.</w:t>
            </w:r>
          </w:p>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18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сипатты мемлекеттік қызметтер көрсету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7896,8</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8181,9</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8760,6</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9167,5</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7530</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41536,8</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66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w:t>
            </w:r>
          </w:p>
        </w:tc>
      </w:tr>
      <w:tr>
        <w:trPr>
          <w:trHeight w:val="66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пен коммуникациялар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7896,8</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11439,9</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10160,6</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9167,5</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7530</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46194,8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