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3615" w14:textId="e053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кентінде көшелердің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Ақсу кенті әкімінің 2010 жылғы 22 ақпандағы № 1 шешімі. Ақмола облысы Степногорск қаласының Әділет басқармасында 2010 жылғы 2 сәуірде № 1-2-128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пікірін ескере отырып, Ақсу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Степногорск қаласы әкімдігі Ақсу кенті әкімінің 05.01.2017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Ақсу кентінің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Майская көшесі - Байсейт Смағұлов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Фабричная көшесі - Амантай Қабылденов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Степногорск қаласының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Ақсу кенті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Т.Құлғазынов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Степногорск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тілді дамыту және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бөлімінің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И.Ковцур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Степногорск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құрылыс және 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бөлімінің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А.Шварцкоп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