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afda" w14:textId="06aa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2010 жылғы 13 мамырдағы № А-5/176 қаулысы. Ақмола облысының Әділет департаментінде 2010 жылғы 4 маусыда № 3360 тіркелді. Күші жойылды - Ақмола облысы әкімдігінің 2011 жылғы 4 тамыздағы № А-7/295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әкімдігінің 2011.08.04 № А-7/295 қаулысымен</w:t>
      </w:r>
      <w:r>
        <w:br/>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Заңына, Қазақстан Республикасы Үкіметінің 2010 жылғы 31 наурыздағы </w:t>
      </w:r>
      <w:r>
        <w:rPr>
          <w:rFonts w:ascii="Times New Roman"/>
          <w:b w:val="false"/>
          <w:i w:val="false"/>
          <w:color w:val="000000"/>
          <w:sz w:val="28"/>
        </w:rPr>
        <w:t>№ 259 қаулысымен</w:t>
      </w:r>
      <w:r>
        <w:rPr>
          <w:rFonts w:ascii="Times New Roman"/>
          <w:b w:val="false"/>
          <w:i w:val="false"/>
          <w:color w:val="000000"/>
          <w:sz w:val="28"/>
        </w:rPr>
        <w:t xml:space="preserve"> бекітілген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ережесіне, Ақмола облыстық мәслихатының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«2010-2012 жылдарға арналған облыстық бюджет туралы», Нормативтік құқықтық актілерді мемлекеттік тіркеу тізілімінде № 3342 болып тіркелген шешіміне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топтарының ішінен жұмыссыздарды жұмысқа орналастыру үшін әлеуметтік жұмыс орындары ұйымдастырылсын (бұдан әрі – әлеуметтік жұмыс орындары).</w:t>
      </w:r>
      <w:r>
        <w:br/>
      </w:r>
      <w:r>
        <w:rPr>
          <w:rFonts w:ascii="Times New Roman"/>
          <w:b w:val="false"/>
          <w:i w:val="false"/>
          <w:color w:val="000000"/>
          <w:sz w:val="28"/>
        </w:rPr>
        <w:t>
</w:t>
      </w:r>
      <w:r>
        <w:rPr>
          <w:rFonts w:ascii="Times New Roman"/>
          <w:b w:val="false"/>
          <w:i w:val="false"/>
          <w:color w:val="000000"/>
          <w:sz w:val="28"/>
        </w:rPr>
        <w:t>
      2. Жұмыссыздардың келісімі бойынша, алты айға дейінгі мерзімге уақытша жұмыс орнын беру жолымен жұмыс берушілердің өкілетті органға берілген өтініштеріне сәйкес, мекемелер мен ұйымдарда әлеуметтік жұмыс орындары ұйымдастырылады.</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трансферттерден қаржыландырылатын, әлеуметтік жұмыс орнына жұмысқа орналасқан жұмыссыздың еңбекақысы айына 20 (жиырма) мың теңге мөлшерінде белгіленсін.</w:t>
      </w:r>
      <w:r>
        <w:br/>
      </w:r>
      <w:r>
        <w:rPr>
          <w:rFonts w:ascii="Times New Roman"/>
          <w:b w:val="false"/>
          <w:i w:val="false"/>
          <w:color w:val="000000"/>
          <w:sz w:val="28"/>
        </w:rPr>
        <w:t>
      Әлеуметтік жұмыс орнына жұмысқа орналасқан жұмыссыздың еңбекақы шығындары, жергілікті бюджет қаражатынан және жұмыс берушімен айына ең төменгі еңбекақыдан 50% көлемінде төленеді.</w:t>
      </w:r>
      <w:r>
        <w:br/>
      </w:r>
      <w:r>
        <w:rPr>
          <w:rFonts w:ascii="Times New Roman"/>
          <w:b w:val="false"/>
          <w:i w:val="false"/>
          <w:color w:val="000000"/>
          <w:sz w:val="28"/>
        </w:rPr>
        <w:t>
</w:t>
      </w:r>
      <w:r>
        <w:rPr>
          <w:rFonts w:ascii="Times New Roman"/>
          <w:b w:val="false"/>
          <w:i w:val="false"/>
          <w:color w:val="000000"/>
          <w:sz w:val="28"/>
        </w:rPr>
        <w:t>
      4. Осы қаулы 2010 жылдың 1 қаңтарынан бастап туындаған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6. Осы қаулы Ақмола облысы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С.Дьяченко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