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6577b" w14:textId="43657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Ақмола облысы әкімдігінің 2008 жылғы 17 сәуірдегі № А-3/134 "Жекешелендіруге жататын коммуналдық меншік нысандарының тізбесін бекіту туралы" қаулысына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әкімдігінің 2010 жылғы 22 сәуірдегі № А-4/135 қаулысы. Ақмола облысы Әділет департаментінде 2010 жылғы 4 мамырда № 3354 тіркелді. Күші жойылды - Ақмола облысы әкімдігінің 2011 жылғы 6 сәуірдегі № А-3/112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 xml:space="preserve">Ескерту. Күші жойылды - Ақмола облысы әкімдігінің 2011.04.06 № А-3/112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/>
          <w:color w:val="8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«Жекешелендіру туралы»</w:t>
      </w:r>
      <w:r>
        <w:rPr>
          <w:rFonts w:ascii="Times New Roman"/>
          <w:b w:val="false"/>
          <w:i w:val="false"/>
          <w:color w:val="000000"/>
          <w:sz w:val="28"/>
        </w:rPr>
        <w:t xml:space="preserve"> 1995 жылғы 23 желтоқсандағы, </w:t>
      </w:r>
      <w:r>
        <w:rPr>
          <w:rFonts w:ascii="Times New Roman"/>
          <w:b w:val="false"/>
          <w:i w:val="false"/>
          <w:color w:val="000000"/>
          <w:sz w:val="28"/>
        </w:rPr>
        <w:t>«Қазақстан Республикасындағы жергілікті мемлекеттік басқару және өзін-өзі басқару туралы»</w:t>
      </w:r>
      <w:r>
        <w:rPr>
          <w:rFonts w:ascii="Times New Roman"/>
          <w:b w:val="false"/>
          <w:i w:val="false"/>
          <w:color w:val="000000"/>
          <w:sz w:val="28"/>
        </w:rPr>
        <w:t xml:space="preserve"> 2001 жылғы 23 қаңтардағы Қазақстан Республикасының Заңдарына сәйкес Ақмола облысының әкімдігі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1. Ақмола облысы әкімдігінің «Жекешелендіруге жататын коммуналдық меншік нысандарының тізбесін бекіту туралы» 2008 жылғы 17 сәуірдегі </w:t>
      </w:r>
      <w:r>
        <w:rPr>
          <w:rFonts w:ascii="Times New Roman"/>
          <w:b w:val="false"/>
          <w:i w:val="false"/>
          <w:color w:val="000000"/>
          <w:sz w:val="28"/>
        </w:rPr>
        <w:t>№ А-3/134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(нормативтік құқықтық актілерінің мемлекеттік тіркеу Тізілімінде № 3250 болып тіркелген, 2008 жылғы 20 мамырда «Арқа ажары» газетінде және 2008 жылғы 20 мамырда «Акмолинская правда» газетінде жарияланған) келесі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аталған қаулымен бекітілген жекешелендіруге жататын коммуналдық меншік нысандарының тізбесі: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келесі мазмұндағы реттік нөмірлері 135, 136 жолдарымен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4936"/>
        <w:gridCol w:w="3335"/>
        <w:gridCol w:w="4316"/>
      </w:tblGrid>
      <w:tr>
        <w:trPr>
          <w:trHeight w:val="1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  <w:tc>
          <w:tcPr>
            <w:tcW w:w="4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Пансионат қонақ-үй ғимараты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ауданы, «Золотой бор» туристік база аумағы</w:t>
            </w:r>
          </w:p>
        </w:tc>
        <w:tc>
          <w:tcPr>
            <w:tcW w:w="4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«Ақмола облысының ішкі істер департаменті» ММ</w:t>
            </w:r>
          </w:p>
        </w:tc>
      </w:tr>
      <w:tr>
        <w:trPr>
          <w:trHeight w:val="1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  <w:tc>
          <w:tcPr>
            <w:tcW w:w="4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«Шортанды ауданның № 9 орталық дәріханасы» ЖШС-нің жарғылық капиталында 100% мемлекеттік қатысу үлесі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 ауданы, Шортанды кенті, Пионерская көшесі, 7 үй</w:t>
            </w:r>
          </w:p>
        </w:tc>
        <w:tc>
          <w:tcPr>
            <w:tcW w:w="4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«Шортанды ауданның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 орталық дәріханасы» ЖШС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Осы қаулы Ақмола облысының әділет департаментінде мемлекеттік тіркелген күннен бастап күшіне енеді және ресми жарияланған күннен бастап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Ақмола облысының әкімі                     С.Дьяченко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