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c34d" w14:textId="eccc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13 желтоқсандағы N 408/54-IV Шешімі. Астана қаласының Әділет департаментінде 2010 жылғы 30 желтоқсанда нормативтік құқықтық кесімдерді Мемлекеттік тіркеудің тізіліміне N 660 болып енгізілді. Күші жойылды - Астана қаласы мәслихатының 2012 жылғы 6 маусымдағы № 26/4-V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2012.06.06 </w:t>
      </w:r>
      <w:r>
        <w:rPr>
          <w:rFonts w:ascii="Times New Roman"/>
          <w:b w:val="false"/>
          <w:i w:val="false"/>
          <w:color w:val="ff0000"/>
          <w:sz w:val="28"/>
        </w:rPr>
        <w:t>№ 26/4-V</w:t>
      </w:r>
      <w:r>
        <w:rPr>
          <w:rFonts w:ascii="Times New Roman"/>
          <w:b w:val="false"/>
          <w:i w:val="false"/>
          <w:color w:val="ff0000"/>
          <w:sz w:val="28"/>
        </w:rPr>
        <w:t xml:space="preserve"> (қабылданған күнінен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2011-2012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арналған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325 730 576,0 мың теңге, оның ішінде:</w:t>
      </w:r>
      <w:r>
        <w:br/>
      </w:r>
      <w:r>
        <w:rPr>
          <w:rFonts w:ascii="Times New Roman"/>
          <w:b w:val="false"/>
          <w:i w:val="false"/>
          <w:color w:val="000000"/>
          <w:sz w:val="28"/>
        </w:rPr>
        <w:t>
      салықтық түсімдер бойынша – 79 059 598,0 мың теңге;</w:t>
      </w:r>
      <w:r>
        <w:br/>
      </w:r>
      <w:r>
        <w:rPr>
          <w:rFonts w:ascii="Times New Roman"/>
          <w:b w:val="false"/>
          <w:i w:val="false"/>
          <w:color w:val="000000"/>
          <w:sz w:val="28"/>
        </w:rPr>
        <w:t>
      салықтық емес түсімдер бойынша – 902 372,0 мың теңге;</w:t>
      </w:r>
      <w:r>
        <w:br/>
      </w:r>
      <w:r>
        <w:rPr>
          <w:rFonts w:ascii="Times New Roman"/>
          <w:b w:val="false"/>
          <w:i w:val="false"/>
          <w:color w:val="000000"/>
          <w:sz w:val="28"/>
        </w:rPr>
        <w:t>
      негізгі капиталды сатудан түскен түсімдер бойынша – 11 128 305,0 мың теңге;</w:t>
      </w:r>
      <w:r>
        <w:br/>
      </w:r>
      <w:r>
        <w:rPr>
          <w:rFonts w:ascii="Times New Roman"/>
          <w:b w:val="false"/>
          <w:i w:val="false"/>
          <w:color w:val="000000"/>
          <w:sz w:val="28"/>
        </w:rPr>
        <w:t>
      трансферттердің түсімдері бойынша – 234 640 301,0 мың теңге;</w:t>
      </w:r>
      <w:r>
        <w:br/>
      </w:r>
      <w:r>
        <w:rPr>
          <w:rFonts w:ascii="Times New Roman"/>
          <w:b w:val="false"/>
          <w:i w:val="false"/>
          <w:color w:val="000000"/>
          <w:sz w:val="28"/>
        </w:rPr>
        <w:t>
</w:t>
      </w:r>
      <w:r>
        <w:rPr>
          <w:rFonts w:ascii="Times New Roman"/>
          <w:b w:val="false"/>
          <w:i w:val="false"/>
          <w:color w:val="000000"/>
          <w:sz w:val="28"/>
        </w:rPr>
        <w:t>
      2) шығындар – 273 410 244,5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(-636 968) мың теңге, оның ішінде:</w:t>
      </w:r>
      <w:r>
        <w:br/>
      </w:r>
      <w:r>
        <w:rPr>
          <w:rFonts w:ascii="Times New Roman"/>
          <w:b w:val="false"/>
          <w:i w:val="false"/>
          <w:color w:val="000000"/>
          <w:sz w:val="28"/>
        </w:rPr>
        <w:t>
      бюджеттік кредиттерді өтеу - 636 968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жасалатын операциялар бойынша сальдо –  61 349 416,0 мың теңге, оның ішінде:</w:t>
      </w:r>
      <w:r>
        <w:br/>
      </w:r>
      <w:r>
        <w:rPr>
          <w:rFonts w:ascii="Times New Roman"/>
          <w:b w:val="false"/>
          <w:i w:val="false"/>
          <w:color w:val="000000"/>
          <w:sz w:val="28"/>
        </w:rPr>
        <w:t>
      қаржылық активтерді сатып алу – 2 450 360,0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(-8 392 116,5)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8 392 116,5 мың теңге;</w:t>
      </w:r>
      <w:r>
        <w:br/>
      </w:r>
      <w:r>
        <w:rPr>
          <w:rFonts w:ascii="Times New Roman"/>
          <w:b w:val="false"/>
          <w:i w:val="false"/>
          <w:color w:val="000000"/>
          <w:sz w:val="28"/>
        </w:rPr>
        <w:t>
</w:t>
      </w:r>
      <w:r>
        <w:rPr>
          <w:rFonts w:ascii="Times New Roman"/>
          <w:b w:val="false"/>
          <w:i w:val="false"/>
          <w:color w:val="000000"/>
          <w:sz w:val="28"/>
        </w:rPr>
        <w:t>
      7) қарыздар түсімі – 2 090 000,0 мың теңге;</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жоғары тұрған бюджет алдындағы қарызын өтеу (-7 666 929,0) мың теңге;</w:t>
      </w:r>
      <w:r>
        <w:br/>
      </w:r>
      <w:r>
        <w:rPr>
          <w:rFonts w:ascii="Times New Roman"/>
          <w:b w:val="false"/>
          <w:i w:val="false"/>
          <w:color w:val="000000"/>
          <w:sz w:val="28"/>
        </w:rPr>
        <w:t>
</w:t>
      </w:r>
      <w:r>
        <w:rPr>
          <w:rFonts w:ascii="Times New Roman"/>
          <w:b w:val="false"/>
          <w:i w:val="false"/>
          <w:color w:val="000000"/>
          <w:sz w:val="28"/>
        </w:rPr>
        <w:t>
      9) Бюджет қаражатының пайдаланылатын қалдықтары - 14 604 368,5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Астана қаласы мәслихатының 2011.02.09 </w:t>
      </w:r>
      <w:r>
        <w:rPr>
          <w:rFonts w:ascii="Times New Roman"/>
          <w:b w:val="false"/>
          <w:i w:val="false"/>
          <w:color w:val="000000"/>
          <w:sz w:val="28"/>
        </w:rPr>
        <w:t>N 429/57-IV</w:t>
      </w:r>
      <w:r>
        <w:rPr>
          <w:rFonts w:ascii="Times New Roman"/>
          <w:b w:val="false"/>
          <w:i w:val="false"/>
          <w:color w:val="ff0000"/>
          <w:sz w:val="28"/>
        </w:rPr>
        <w:t xml:space="preserve"> (2011.01.01 бастап қолданысқа енгізіледі); 2011.03.11 </w:t>
      </w:r>
      <w:r>
        <w:rPr>
          <w:rFonts w:ascii="Times New Roman"/>
          <w:b w:val="false"/>
          <w:i w:val="false"/>
          <w:color w:val="000000"/>
          <w:sz w:val="28"/>
        </w:rPr>
        <w:t>N 438/59-IV</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2011.04.11 </w:t>
      </w:r>
      <w:r>
        <w:rPr>
          <w:rFonts w:ascii="Times New Roman"/>
          <w:b w:val="false"/>
          <w:i w:val="false"/>
          <w:color w:val="000000"/>
          <w:sz w:val="28"/>
        </w:rPr>
        <w:t>N 445/60-IV</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2011.06.16 </w:t>
      </w:r>
      <w:r>
        <w:rPr>
          <w:rFonts w:ascii="Times New Roman"/>
          <w:b w:val="false"/>
          <w:i w:val="false"/>
          <w:color w:val="000000"/>
          <w:sz w:val="28"/>
        </w:rPr>
        <w:t>N 456/63-IV</w:t>
      </w:r>
      <w:r>
        <w:rPr>
          <w:rFonts w:ascii="Times New Roman"/>
          <w:b w:val="false"/>
          <w:i w:val="false"/>
          <w:color w:val="ff0000"/>
          <w:sz w:val="28"/>
        </w:rPr>
        <w:t xml:space="preserve"> (2011.01.01 бастап қолданысқа енгізіледі); 2011.08.11 </w:t>
      </w:r>
      <w:r>
        <w:rPr>
          <w:rFonts w:ascii="Times New Roman"/>
          <w:b w:val="false"/>
          <w:i w:val="false"/>
          <w:color w:val="000000"/>
          <w:sz w:val="28"/>
        </w:rPr>
        <w:t>№ 473/67-IV</w:t>
      </w:r>
      <w:r>
        <w:rPr>
          <w:rFonts w:ascii="Times New Roman"/>
          <w:b w:val="false"/>
          <w:i w:val="false"/>
          <w:color w:val="ff0000"/>
          <w:sz w:val="28"/>
        </w:rPr>
        <w:t xml:space="preserve"> (2011.01.01 бастап қолданысқа енгізіледі); 2011.10.27 </w:t>
      </w:r>
      <w:r>
        <w:rPr>
          <w:rFonts w:ascii="Times New Roman"/>
          <w:b w:val="false"/>
          <w:i w:val="false"/>
          <w:color w:val="000000"/>
          <w:sz w:val="28"/>
        </w:rPr>
        <w:t>№ 507/72-IV</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2011.11.18 </w:t>
      </w:r>
      <w:r>
        <w:rPr>
          <w:rFonts w:ascii="Times New Roman"/>
          <w:b w:val="false"/>
          <w:i w:val="false"/>
          <w:color w:val="000000"/>
          <w:sz w:val="28"/>
        </w:rPr>
        <w:t>№ 508/73-IV</w:t>
      </w:r>
      <w:r>
        <w:rPr>
          <w:rFonts w:ascii="Times New Roman"/>
          <w:b w:val="false"/>
          <w:i w:val="false"/>
          <w:color w:val="ff0000"/>
          <w:sz w:val="28"/>
        </w:rPr>
        <w:t xml:space="preserve"> (2011.01.01 бастап қолданысқа енгізіледі); 2011.12.13 </w:t>
      </w:r>
      <w:r>
        <w:rPr>
          <w:rFonts w:ascii="Times New Roman"/>
          <w:b w:val="false"/>
          <w:i w:val="false"/>
          <w:color w:val="000000"/>
          <w:sz w:val="28"/>
        </w:rPr>
        <w:t>№ 536/76-IV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"2011-2013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алынатындығын назарға алу:</w:t>
      </w:r>
      <w:r>
        <w:br/>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Астана қаласының 2011 жылға арналған бюджетінде Астана қаласының бюджетінен республикалық бюджетке бюджеттік субвенциялар 18 042 585 мың теңге сомасында қарастырылғанын есепке алу керек.</w:t>
      </w:r>
      <w:r>
        <w:br/>
      </w:r>
      <w:r>
        <w:rPr>
          <w:rFonts w:ascii="Times New Roman"/>
          <w:b w:val="false"/>
          <w:i w:val="false"/>
          <w:color w:val="000000"/>
          <w:sz w:val="28"/>
        </w:rPr>
        <w:t>
</w:t>
      </w:r>
      <w:r>
        <w:rPr>
          <w:rFonts w:ascii="Times New Roman"/>
          <w:b w:val="false"/>
          <w:i w:val="false"/>
          <w:color w:val="000000"/>
          <w:sz w:val="28"/>
        </w:rPr>
        <w:t>
      5. "2011-2013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2011 жылдың 1 қаңтарынан:</w:t>
      </w:r>
      <w:r>
        <w:br/>
      </w:r>
      <w:r>
        <w:rPr>
          <w:rFonts w:ascii="Times New Roman"/>
          <w:b w:val="false"/>
          <w:i w:val="false"/>
          <w:color w:val="000000"/>
          <w:sz w:val="28"/>
        </w:rPr>
        <w:t>
</w:t>
      </w:r>
      <w:r>
        <w:rPr>
          <w:rFonts w:ascii="Times New Roman"/>
          <w:b w:val="false"/>
          <w:i w:val="false"/>
          <w:color w:val="000000"/>
          <w:sz w:val="28"/>
        </w:rPr>
        <w:t>
      1) жалақының ең төмен мөлшері – 15 999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зейнетақылық төлем мөлшері – 8 000 теңге;</w:t>
      </w:r>
      <w:r>
        <w:br/>
      </w:r>
      <w:r>
        <w:rPr>
          <w:rFonts w:ascii="Times New Roman"/>
          <w:b w:val="false"/>
          <w:i w:val="false"/>
          <w:color w:val="000000"/>
          <w:sz w:val="28"/>
        </w:rPr>
        <w:t>
</w:t>
      </w:r>
      <w:r>
        <w:rPr>
          <w:rFonts w:ascii="Times New Roman"/>
          <w:b w:val="false"/>
          <w:i w:val="false"/>
          <w:color w:val="000000"/>
          <w:sz w:val="28"/>
        </w:rPr>
        <w:t>
      3) зейнетақының ең төмен мөлшері – 16 047 теңге;</w:t>
      </w:r>
      <w:r>
        <w:br/>
      </w:r>
      <w:r>
        <w:rPr>
          <w:rFonts w:ascii="Times New Roman"/>
          <w:b w:val="false"/>
          <w:i w:val="false"/>
          <w:color w:val="000000"/>
          <w:sz w:val="28"/>
        </w:rPr>
        <w:t>
</w:t>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1 512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 мөлшерін есептеу үшін күнкөріс минимумының шамасы – 15 999 теңге;</w:t>
      </w:r>
      <w:r>
        <w:br/>
      </w:r>
      <w:r>
        <w:rPr>
          <w:rFonts w:ascii="Times New Roman"/>
          <w:b w:val="false"/>
          <w:i w:val="false"/>
          <w:color w:val="000000"/>
          <w:sz w:val="28"/>
        </w:rPr>
        <w:t>
</w:t>
      </w:r>
      <w:r>
        <w:rPr>
          <w:rFonts w:ascii="Times New Roman"/>
          <w:b w:val="false"/>
          <w:i w:val="false"/>
          <w:color w:val="000000"/>
          <w:sz w:val="28"/>
        </w:rPr>
        <w:t>
      6) әскери қызметкерлерге (шұғыл қызметтің әскери қызметшілерінен басқа), ішкі істер органдарының қызметкерлеріне, сондай-ақ Мемлекеттік өртке қарсы қызмет органдарының жедел-іздестіру, тергеу және қатардағы бөлімшелерінің, Қазақстан Республикасы Әділет министрлігінің қылмыстық–атқарушылық жүйесінің органдары мен мекемелерінің, қаржы полициясының қызметкерлеріне тұрғын үйді ұстауға және коммуналдық қызмет шығыстарын төлеу үшін ақшалай өтемақының айлық мөлшері 3 739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2011 жылға арналған резерві 773 681,0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Астана қаласы мәслихатының 2011.02.09 </w:t>
      </w:r>
      <w:r>
        <w:rPr>
          <w:rFonts w:ascii="Times New Roman"/>
          <w:b w:val="false"/>
          <w:i w:val="false"/>
          <w:color w:val="000000"/>
          <w:sz w:val="28"/>
        </w:rPr>
        <w:t>N 429/57-IV</w:t>
      </w:r>
      <w:r>
        <w:rPr>
          <w:rFonts w:ascii="Times New Roman"/>
          <w:b w:val="false"/>
          <w:i w:val="false"/>
          <w:color w:val="ff0000"/>
          <w:sz w:val="28"/>
        </w:rPr>
        <w:t xml:space="preserve"> (2011.01.01 бастап қолданысқа енгізіледі); 2011.04.11 </w:t>
      </w:r>
      <w:r>
        <w:rPr>
          <w:rFonts w:ascii="Times New Roman"/>
          <w:b w:val="false"/>
          <w:i w:val="false"/>
          <w:color w:val="000000"/>
          <w:sz w:val="28"/>
        </w:rPr>
        <w:t>N 445/60-IV</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2011.06.16 </w:t>
      </w:r>
      <w:r>
        <w:rPr>
          <w:rFonts w:ascii="Times New Roman"/>
          <w:b w:val="false"/>
          <w:i w:val="false"/>
          <w:color w:val="000000"/>
          <w:sz w:val="28"/>
        </w:rPr>
        <w:t>N 456/63-IV</w:t>
      </w:r>
      <w:r>
        <w:rPr>
          <w:rFonts w:ascii="Times New Roman"/>
          <w:b w:val="false"/>
          <w:i w:val="false"/>
          <w:color w:val="ff0000"/>
          <w:sz w:val="28"/>
        </w:rPr>
        <w:t xml:space="preserve"> (2011.01.01 бастап қолданысқа енгізіледі); 2011.11.18 </w:t>
      </w:r>
      <w:r>
        <w:rPr>
          <w:rFonts w:ascii="Times New Roman"/>
          <w:b w:val="false"/>
          <w:i w:val="false"/>
          <w:color w:val="000000"/>
          <w:sz w:val="28"/>
        </w:rPr>
        <w:t>№ 508/73-IV</w:t>
      </w:r>
      <w:r>
        <w:rPr>
          <w:rFonts w:ascii="Times New Roman"/>
          <w:b w:val="false"/>
          <w:i w:val="false"/>
          <w:color w:val="ff0000"/>
          <w:sz w:val="28"/>
        </w:rPr>
        <w:t xml:space="preserve"> (2011.01.01 бастап қолданысқа енгізіледі); 2011.12.13 </w:t>
      </w:r>
      <w:r>
        <w:rPr>
          <w:rFonts w:ascii="Times New Roman"/>
          <w:b w:val="false"/>
          <w:i w:val="false"/>
          <w:color w:val="000000"/>
          <w:sz w:val="28"/>
        </w:rPr>
        <w:t>№ 536/76-IV</w:t>
      </w:r>
      <w:r>
        <w:rPr>
          <w:rFonts w:ascii="Times New Roman"/>
          <w:b w:val="false"/>
          <w:i w:val="false"/>
          <w:color w:val="ff0000"/>
          <w:sz w:val="28"/>
        </w:rPr>
        <w:t xml:space="preserve"> (2011.01.01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2011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2011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2011-2013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2011-2013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2011-2013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2011 жылдың 1 қаңтарынан қолданысқа енеді.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Е. Оспанов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w:t>
      </w:r>
      <w:r>
        <w:br/>
      </w:r>
      <w:r>
        <w:rPr>
          <w:rFonts w:ascii="Times New Roman"/>
          <w:b w:val="false"/>
          <w:i w:val="false"/>
          <w:color w:val="000000"/>
          <w:sz w:val="28"/>
        </w:rPr>
        <w:t>
</w:t>
      </w:r>
      <w:r>
        <w:rPr>
          <w:rFonts w:ascii="Times New Roman"/>
          <w:b w:val="false"/>
          <w:i/>
          <w:color w:val="000000"/>
          <w:sz w:val="28"/>
        </w:rPr>
        <w:t>      мемлекеттік мекемесінің бастығы            Ж. Нұрпейісов</w:t>
      </w:r>
    </w:p>
    <w:bookmarkStart w:name="z28"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2011.12.13 </w:t>
      </w:r>
      <w:r>
        <w:rPr>
          <w:rFonts w:ascii="Times New Roman"/>
          <w:b w:val="false"/>
          <w:i w:val="false"/>
          <w:color w:val="ff0000"/>
          <w:sz w:val="28"/>
        </w:rPr>
        <w:t>№ 536/76-IV</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Астана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8778"/>
        <w:gridCol w:w="295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325 730 576</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79 059 598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36 569 270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36 569 270</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27 958 422</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27 958 422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11 590 613</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7 955 270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1 057 943</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2 577 400</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2 885 156</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126 701</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1 563 719</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949 700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245 036</w:t>
            </w:r>
          </w:p>
        </w:tc>
      </w:tr>
      <w:tr>
        <w:trPr>
          <w:trHeight w:val="8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56 137</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56 137</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902 372</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391 816</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190 425</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131 194</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48 810</w:t>
            </w:r>
          </w:p>
        </w:tc>
      </w:tr>
      <w:tr>
        <w:trPr>
          <w:trHeight w:val="6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1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327 712</w:t>
            </w:r>
          </w:p>
        </w:tc>
      </w:tr>
      <w:tr>
        <w:trPr>
          <w:trHeight w:val="13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327 712</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172 651</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172 651</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11 128 305</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3 228 305</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3 163 305</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234 640 301</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234 640 301</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234 640 301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83"/>
        <w:gridCol w:w="720"/>
        <w:gridCol w:w="8272"/>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273 410 244,5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2 448 317,0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1 196 657,0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546 184,0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310 089,0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54 289,0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02"/>
        <w:gridCol w:w="739"/>
        <w:gridCol w:w="8234"/>
        <w:gridCol w:w="2750"/>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319 232,0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319 232,0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34 712,0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55 352,0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9 708 671,0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5 682 534,0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4 582 923,0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974 541,0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01"/>
        <w:gridCol w:w="758"/>
        <w:gridCol w:w="8216"/>
        <w:gridCol w:w="2750"/>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1 180 117,0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1 180 117,0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2 846 020,0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2 834 020,0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29 035 636,4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4 525 629,1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4 508 557,1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452 575,0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235 126,0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952 161,0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952 161,0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15 769 685,0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10 532 305,0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білім беру бағдарламалары бойынша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39"/>
        <w:gridCol w:w="740"/>
        <w:gridCol w:w="8231"/>
        <w:gridCol w:w="271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оку-әдістемелік кешендерді сатып алу және жеткізу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275 543,0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627 483,0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2 188 802,0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оку жабдықтарын сатып алу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 бағдарламасын іске асыру шеңберінде кадрлардың біліктілігін арттыру, даярлау және қайта даярлау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1 107 096,0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7 328 686,3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7 328 686,3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38 301 778,0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16 313 656,0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560 264,0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34"/>
        <w:gridCol w:w="721"/>
        <w:gridCol w:w="8269"/>
        <w:gridCol w:w="2699"/>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219 978,0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125 711,0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175 670,0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оның ішінде психобелсенді заттарды қолданумен байланысты, адамдарға медициналық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2 811 162,0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5 871 418,0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1 430 677,0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122 242,0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1 711 896,0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99 417,0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94 292,0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53 913,0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299 649,0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59"/>
        <w:gridCol w:w="702"/>
        <w:gridCol w:w="8228"/>
        <w:gridCol w:w="2660"/>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1 914 163,0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Қазақстан" 2011-2015 жылдарға арналған Мемлекеттік бағдарлама аясындағы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21 977 754,0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21 977 754,0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5 199 767,0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107 348,0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107 348,0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4 263 291,0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409 195,0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1 294 876,0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247 332,0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84"/>
        <w:gridCol w:w="703"/>
        <w:gridCol w:w="8310"/>
        <w:gridCol w:w="266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279 547,0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797 637,0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510 989,0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76 938 952,4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17 232 243,0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1 060 547,0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7 135 637,0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8 967 075,0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36 398 054,5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25 160 200,5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7 324 613,0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399 898,0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84"/>
        <w:gridCol w:w="704"/>
        <w:gridCol w:w="8319"/>
        <w:gridCol w:w="2677"/>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2 994 322,0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20 485 724,9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3 967 247,0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3 583 030,0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10 343 447,9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2 822 930,0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және ескі тұрғын үй 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27 843,0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2 456 812,0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270 629,0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15 644 553,6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бойынша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3 297 804,0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54 793,0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72 864,0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республикалық маңызы бар қала, астана құрама командаларының мүшелерін дайындау және олардың республикалық және халықаралық спорт жарыстарына қатысуы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3 122 331,0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65"/>
        <w:gridCol w:w="703"/>
        <w:gridCol w:w="8346"/>
        <w:gridCol w:w="267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7 066 113,0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5 180 355,0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487 953,0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1 174 981,0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1 053 857,0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116 687,0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3 959 334,6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3 855 745,6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48 718 368,9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48 718 368,9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48 718 368,9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869 118,0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85"/>
        <w:gridCol w:w="685"/>
        <w:gridCol w:w="8336"/>
        <w:gridCol w:w="2659"/>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731 801,0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51 088,0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654 604,0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индентификациялау жөнінде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4 919 894,0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925 542,0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575 309,0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21"/>
        <w:gridCol w:w="684"/>
        <w:gridCol w:w="8278"/>
        <w:gridCol w:w="2703"/>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417 786,0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415 786,0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36 124 665,1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36 124 665,1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34 317 883,7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1 253 912,4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ішкі қатынастар бойынша жолаушылар тасымалдарын субсидиялау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253 740,0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2 381 026,4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415 952,0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415 952,0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205 488,0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93 925,0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02"/>
        <w:gridCol w:w="721"/>
        <w:gridCol w:w="8287"/>
        <w:gridCol w:w="269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45 776,0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672 499,4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672 499,4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295 856,0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инновациялық қызметін дамытуды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2 800 174,7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2 800 174,7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2 075 291,7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624 883,0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-636 968,0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636 968,0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636 968,0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636 968,0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02"/>
        <w:gridCol w:w="721"/>
        <w:gridCol w:w="8283"/>
        <w:gridCol w:w="271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61 349 416,0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61 349 416,0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ұлғайтуға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13 387 329,0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13 387 329,0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13 387 329,0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10 587 455,0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2 187 455,0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2 187 455,0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-8 392 116,5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8 392 116,5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-8 302 252,0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-8 302 252,0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-7 666 929,0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-635 323,0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14 604 368,5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29"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2-қосымша жаңа редакцияда - Астана қаласы мәслихатының  2011.10.27 </w:t>
      </w:r>
      <w:r>
        <w:rPr>
          <w:rFonts w:ascii="Times New Roman"/>
          <w:b w:val="false"/>
          <w:i w:val="false"/>
          <w:color w:val="ff0000"/>
          <w:sz w:val="28"/>
        </w:rPr>
        <w:t>№ 507/72-IV</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Астана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03"/>
        <w:gridCol w:w="877"/>
        <w:gridCol w:w="7771"/>
        <w:gridCol w:w="27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202 959 590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72 248 688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33 886 292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33 886 292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9 688 832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6 601 980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990 242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2 910 279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1 161 187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1 161 187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1 452 181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1 180 684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1 180 684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8 170 200</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121 088 521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121 088 521</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121 088 521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07"/>
        <w:gridCol w:w="889"/>
        <w:gridCol w:w="7744"/>
        <w:gridCol w:w="2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178 685 698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2 024 226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822 064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546 485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39 328</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6 529 865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6 048 982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5 114 614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823 927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38 444 925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3 462 668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3 462 668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511 849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90 704</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23 779 416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16 984 879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3 343 753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1 797 311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 және қайта жабдықтау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9 796 787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9 796 787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28 654 063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27 520 918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оның ішінде психобелсенді заттарды қолданумен байланысты, адамдарға медициналық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8 984 434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11 580 908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998 603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1 895 446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4 089 632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3 304 819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1 276 288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117 572</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28 889 022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12 008 799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947 210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5 682 416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5 351 111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9 448 419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8 732 698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2 202 827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863 355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5 228 977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4 939 875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7 328 733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2 691 389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2 536 446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3 275 956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1 856 430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970 323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951 142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47 303 876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47 303 876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47 303 876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981 355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706 488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783 330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11 128 111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11 128 111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10 783 445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2 377 232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1 589 666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1 589 666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9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17 350 860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17 350 860</w:t>
            </w:r>
          </w:p>
        </w:tc>
      </w:tr>
      <w:tr>
        <w:trPr>
          <w:trHeight w:val="7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16 864 435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16 864 435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ұлғайтуға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16 864 435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В.Редкокашин</w:t>
      </w:r>
    </w:p>
    <w:bookmarkStart w:name="z30"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ff0000"/>
          <w:sz w:val="28"/>
        </w:rPr>
        <w:t xml:space="preserve">      Ескерту. 3-қосымша жаңа редакцияда - Астана қаласы мәслихатының  2011.10.27 </w:t>
      </w:r>
      <w:r>
        <w:rPr>
          <w:rFonts w:ascii="Times New Roman"/>
          <w:b w:val="false"/>
          <w:i w:val="false"/>
          <w:color w:val="ff0000"/>
          <w:sz w:val="28"/>
        </w:rPr>
        <w:t>№ 507/72-IV</w:t>
      </w:r>
      <w:r>
        <w:rPr>
          <w:rFonts w:ascii="Times New Roman"/>
          <w:b w:val="false"/>
          <w:i w:val="false"/>
          <w:color w:val="ff0000"/>
          <w:sz w:val="28"/>
        </w:rPr>
        <w:t> (2011.01.01 бастап қолданысқа енгізіледі) Шешімімен.</w:t>
      </w:r>
    </w:p>
    <w:p>
      <w:pPr>
        <w:spacing w:after="0"/>
        <w:ind w:left="0"/>
        <w:jc w:val="left"/>
      </w:pPr>
      <w:r>
        <w:rPr>
          <w:rFonts w:ascii="Times New Roman"/>
          <w:b/>
          <w:i w:val="false"/>
          <w:color w:val="000000"/>
        </w:rPr>
        <w:t xml:space="preserve"> Астана қаласының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902"/>
        <w:gridCol w:w="876"/>
        <w:gridCol w:w="7759"/>
        <w:gridCol w:w="27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143 256 989</w:t>
            </w:r>
          </w:p>
        </w:tc>
      </w:tr>
      <w:tr>
        <w:trPr>
          <w:trHeight w:val="40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75 519 102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34 988 543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34 988 543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26 291 364</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26 291 364</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9 963 587</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6 699 367</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999 679</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2 264 541</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3 076 103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1 801 214</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846 444</w:t>
            </w:r>
          </w:p>
        </w:tc>
      </w:tr>
      <w:tr>
        <w:trPr>
          <w:trHeight w:val="4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280 542</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1 199 505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1 199 505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1 441 606</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45 877</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94 846</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1 180 348</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1 180 348</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9 565 403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9 270 403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9 270 403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56 730 878</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56 730 878</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56 730 878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07"/>
        <w:gridCol w:w="888"/>
        <w:gridCol w:w="7712"/>
        <w:gridCol w:w="27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127 088 159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2 140 713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575 759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6 766 427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22 609 548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3 630 978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3 630 978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16 857 206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2 166 988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 және қайта жабдықтау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20 050 663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17 892 757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487 794</w:t>
            </w:r>
          </w:p>
        </w:tc>
      </w:tr>
      <w:tr>
        <w:trPr>
          <w:trHeight w:val="4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оның ішінде психобелсенді заттарды қолданумен байланысты, адамдарға медициналық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2 974 632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7 493 681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1 150 831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4 351 354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73 939</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440 685</w:t>
            </w:r>
          </w:p>
        </w:tc>
      </w:tr>
      <w:tr>
        <w:trPr>
          <w:trHeight w:val="43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18 484 904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12 969 504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6 137 010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3 531 694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1 432 946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1 123 108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7 690 999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3 382 291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1 936 362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982 289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1 024 682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39 582 115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39 582 115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39 582 115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1 706 887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1 706 887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1"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2011.10.27 </w:t>
      </w:r>
      <w:r>
        <w:rPr>
          <w:rFonts w:ascii="Times New Roman"/>
          <w:b w:val="false"/>
          <w:i w:val="false"/>
          <w:color w:val="ff0000"/>
          <w:sz w:val="28"/>
        </w:rPr>
        <w:t>№ 507/72-IV</w:t>
      </w:r>
      <w:r>
        <w:rPr>
          <w:rFonts w:ascii="Times New Roman"/>
          <w:b w:val="false"/>
          <w:i w:val="false"/>
          <w:color w:val="ff0000"/>
          <w:sz w:val="28"/>
        </w:rPr>
        <w:t> (2011.01.01 бастап қолданысқа енгізіледі) Шешімімен.</w:t>
      </w:r>
    </w:p>
    <w:p>
      <w:pPr>
        <w:spacing w:after="0"/>
        <w:ind w:left="0"/>
        <w:jc w:val="left"/>
      </w:pPr>
      <w:r>
        <w:rPr>
          <w:rFonts w:ascii="Times New Roman"/>
          <w:b/>
          <w:i w:val="false"/>
          <w:color w:val="000000"/>
        </w:rPr>
        <w:t xml:space="preserve"> Астана қаласының 2011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909"/>
        <w:gridCol w:w="890"/>
        <w:gridCol w:w="10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ұлғайтуға</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 саласындағы өзге де қызметтер</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қатысуымен салынған аяқталмаған тұрғын үй объектілерін салуға қатысу үшін өкілетті ұйымның жарғылық капиталын ұлғайту</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2" w:id="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Астана қаласының 2011 жылға арналған бюджетінің орындалу</w:t>
      </w:r>
      <w:r>
        <w:br/>
      </w:r>
      <w:r>
        <w:rPr>
          <w:rFonts w:ascii="Times New Roman"/>
          <w:b/>
          <w:i w:val="false"/>
          <w:color w:val="000000"/>
        </w:rPr>
        <w:t>
процесінде секвестрге жатпайтын жергілікті бюджеттік</w:t>
      </w:r>
      <w:r>
        <w:br/>
      </w:r>
      <w:r>
        <w:rPr>
          <w:rFonts w:ascii="Times New Roman"/>
          <w:b/>
          <w:i w:val="false"/>
          <w:color w:val="000000"/>
        </w:rPr>
        <w:t>
бағдарламалар тізбесі</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      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Білім берудің мамандандырылған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Республикалық бюджеттен қаражаты есебінен көрсетілетін медициналық көмекті қоспағанда, халыққа амбулаторлық-емханалық көмек көрсету</w:t>
      </w:r>
      <w:r>
        <w:br/>
      </w:r>
      <w:r>
        <w:rPr>
          <w:rFonts w:ascii="Times New Roman"/>
          <w:b w:val="false"/>
          <w:i w:val="false"/>
          <w:color w:val="000000"/>
          <w:sz w:val="28"/>
        </w:rPr>
        <w:t>
      Жергiлiктi денсаулық сақтау ұйымдары үшiн қан, оның құрамдас бөліктері мен препараттарын өндiру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Жедел және шұғыл көмек көрсету</w:t>
      </w:r>
      <w:r>
        <w:br/>
      </w:r>
      <w:r>
        <w:rPr>
          <w:rFonts w:ascii="Times New Roman"/>
          <w:b w:val="false"/>
          <w:i w:val="false"/>
          <w:color w:val="000000"/>
          <w:sz w:val="28"/>
        </w:rPr>
        <w:t>
      Төтенше жағдайларда халыққа медициналық көмек көрсету</w:t>
      </w:r>
      <w:r>
        <w:br/>
      </w:r>
      <w:r>
        <w:rPr>
          <w:rFonts w:ascii="Times New Roman"/>
          <w:b w:val="false"/>
          <w:i w:val="false"/>
          <w:color w:val="000000"/>
          <w:sz w:val="28"/>
        </w:rPr>
        <w:t>
      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r>
        <w:br/>
      </w:r>
      <w:r>
        <w:rPr>
          <w:rFonts w:ascii="Times New Roman"/>
          <w:b w:val="false"/>
          <w:i w:val="false"/>
          <w:color w:val="000000"/>
          <w:sz w:val="28"/>
        </w:rPr>
        <w:t>
      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8"/>
        </w:rPr>
        <w:t>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8"/>
        </w:rPr>
        <w:t>
      Туберкулез ауруларын туберкулез ауруларына қарсы препараттарымен қамтамасыз ету</w:t>
      </w:r>
      <w:r>
        <w:br/>
      </w:r>
      <w:r>
        <w:rPr>
          <w:rFonts w:ascii="Times New Roman"/>
          <w:b w:val="false"/>
          <w:i w:val="false"/>
          <w:color w:val="000000"/>
          <w:sz w:val="28"/>
        </w:rPr>
        <w:t>
      Диабет ауруларын диабетке қарсы препараттарымен қамтамасыз ету</w:t>
      </w:r>
      <w:r>
        <w:br/>
      </w:r>
      <w:r>
        <w:rPr>
          <w:rFonts w:ascii="Times New Roman"/>
          <w:b w:val="false"/>
          <w:i w:val="false"/>
          <w:color w:val="000000"/>
          <w:sz w:val="28"/>
        </w:rPr>
        <w:t>
      Онкологиялық ауруларды химия препараттарымен қамтамасыз ету</w:t>
      </w:r>
      <w:r>
        <w:br/>
      </w:r>
      <w:r>
        <w:rPr>
          <w:rFonts w:ascii="Times New Roman"/>
          <w:b w:val="false"/>
          <w:i w:val="false"/>
          <w:color w:val="000000"/>
          <w:sz w:val="28"/>
        </w:rPr>
        <w:t>
      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8"/>
        </w:rPr>
        <w:t>
      Азаматтардың жекелеген санаттарын амбулаторлық емдеу деңгейінде жеңілдікті жағдайларда, дәрілік заттармен қамтамасыз ету.</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3" w:id="6"/>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2011.11.18 </w:t>
      </w:r>
      <w:r>
        <w:rPr>
          <w:rFonts w:ascii="Times New Roman"/>
          <w:b w:val="false"/>
          <w:i w:val="false"/>
          <w:color w:val="ff0000"/>
          <w:sz w:val="28"/>
        </w:rPr>
        <w:t>№ 508/73-IV</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2011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84"/>
        <w:gridCol w:w="722"/>
        <w:gridCol w:w="8310"/>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176 670,0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176 670,0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174 518,0</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1 898 476,0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1 898 476,0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1 890 643,0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6 569 321,0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6 569 321,0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452 623,0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2 449 553,0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3 642 145,0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8 716 147,0</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4" w:id="7"/>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7-қосымша        </w:t>
      </w:r>
    </w:p>
    <w:bookmarkEnd w:id="7"/>
    <w:p>
      <w:pPr>
        <w:spacing w:after="0"/>
        <w:ind w:left="0"/>
        <w:jc w:val="left"/>
      </w:pPr>
      <w:r>
        <w:rPr>
          <w:rFonts w:ascii="Times New Roman"/>
          <w:b/>
          <w:i w:val="false"/>
          <w:color w:val="000000"/>
        </w:rPr>
        <w:t xml:space="preserve"> 2012 жылға арналған Астана қаласының "Алматы"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35"/>
        <w:gridCol w:w="855"/>
        <w:gridCol w:w="7754"/>
        <w:gridCol w:w="27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1 531 831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1 531 831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1 531 831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4 787 921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4 787 921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2 200 275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2 183 593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6 509 477</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5" w:id="8"/>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8-қосымша        </w:t>
      </w:r>
    </w:p>
    <w:bookmarkEnd w:id="8"/>
    <w:p>
      <w:pPr>
        <w:spacing w:after="0"/>
        <w:ind w:left="0"/>
        <w:jc w:val="left"/>
      </w:pPr>
      <w:r>
        <w:rPr>
          <w:rFonts w:ascii="Times New Roman"/>
          <w:b/>
          <w:i w:val="false"/>
          <w:color w:val="000000"/>
        </w:rPr>
        <w:t xml:space="preserve"> 2013 жылға арналған Астана қаласының "Алматы"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35"/>
        <w:gridCol w:w="854"/>
        <w:gridCol w:w="7741"/>
        <w:gridCol w:w="2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1 597 429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1 597 429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1 597 429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34 204</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5 170 954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5 170 954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2 376 297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2 358 280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6 966 717</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6" w:id="9"/>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2011.11.18 </w:t>
      </w:r>
      <w:r>
        <w:rPr>
          <w:rFonts w:ascii="Times New Roman"/>
          <w:b w:val="false"/>
          <w:i w:val="false"/>
          <w:color w:val="ff0000"/>
          <w:sz w:val="28"/>
        </w:rPr>
        <w:t>№ 508/73-IV</w:t>
      </w:r>
      <w:r>
        <w:rPr>
          <w:rFonts w:ascii="Times New Roman"/>
          <w:b w:val="false"/>
          <w:i w:val="false"/>
          <w:color w:val="ff0000"/>
          <w:sz w:val="28"/>
        </w:rPr>
        <w:t> (2011.01.01 бастап қолданысқа енгізіледі) Шешімімен.</w:t>
      </w:r>
    </w:p>
    <w:p>
      <w:pPr>
        <w:spacing w:after="0"/>
        <w:ind w:left="0"/>
        <w:jc w:val="left"/>
      </w:pPr>
      <w:r>
        <w:rPr>
          <w:rFonts w:ascii="Times New Roman"/>
          <w:b/>
          <w:i w:val="false"/>
          <w:color w:val="000000"/>
        </w:rPr>
        <w:t xml:space="preserve"> 2011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84"/>
        <w:gridCol w:w="722"/>
        <w:gridCol w:w="8299"/>
        <w:gridCol w:w="26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201 863</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519 697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519 697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518 237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5 472 498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5 472 498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321 274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2 302 618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2 848 606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6 195 058</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7" w:id="1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10-қосымша        </w:t>
      </w:r>
    </w:p>
    <w:bookmarkEnd w:id="10"/>
    <w:p>
      <w:pPr>
        <w:spacing w:after="0"/>
        <w:ind w:left="0"/>
        <w:jc w:val="left"/>
      </w:pPr>
      <w:r>
        <w:rPr>
          <w:rFonts w:ascii="Times New Roman"/>
          <w:b/>
          <w:i w:val="false"/>
          <w:color w:val="000000"/>
        </w:rPr>
        <w:t xml:space="preserve"> 2012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36"/>
        <w:gridCol w:w="855"/>
        <w:gridCol w:w="7766"/>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3 740 123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3 740 123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1 547 821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1 947 926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4 385 776</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8" w:id="1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11-қосымша        </w:t>
      </w:r>
    </w:p>
    <w:bookmarkEnd w:id="11"/>
    <w:p>
      <w:pPr>
        <w:spacing w:after="0"/>
        <w:ind w:left="0"/>
        <w:jc w:val="left"/>
      </w:pPr>
      <w:r>
        <w:rPr>
          <w:rFonts w:ascii="Times New Roman"/>
          <w:b/>
          <w:i w:val="false"/>
          <w:color w:val="000000"/>
        </w:rPr>
        <w:t xml:space="preserve"> 2013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36"/>
        <w:gridCol w:w="855"/>
        <w:gridCol w:w="7728"/>
        <w:gridCol w:w="2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4 039 333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4 039 333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1 671 647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4 731 417</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9" w:id="1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12-қосымша       </w:t>
      </w:r>
    </w:p>
    <w:bookmarkEnd w:id="12"/>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2011.12.13 </w:t>
      </w:r>
      <w:r>
        <w:rPr>
          <w:rFonts w:ascii="Times New Roman"/>
          <w:b w:val="false"/>
          <w:i w:val="false"/>
          <w:color w:val="ff0000"/>
          <w:sz w:val="28"/>
        </w:rPr>
        <w:t>№ 536/76-IV</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2011 жылға арналған Астана қаласының "Сарыарқа"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686"/>
        <w:gridCol w:w="8744"/>
        <w:gridCol w:w="28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191 650</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191 650</w:t>
            </w:r>
          </w:p>
        </w:tc>
      </w:tr>
      <w:tr>
        <w:trPr>
          <w:trHeight w:val="7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185 353</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2 114 783</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2 114 783</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2 107 004</w:t>
            </w:r>
          </w:p>
        </w:tc>
      </w:tr>
      <w:tr>
        <w:trPr>
          <w:trHeight w:val="6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7 779</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35 668</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35 668</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35 668</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5 190 424</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5 190 424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286 650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2 383 466</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2 476 324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7 532 525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40" w:id="1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13-қосымша        </w:t>
      </w:r>
    </w:p>
    <w:bookmarkEnd w:id="13"/>
    <w:p>
      <w:pPr>
        <w:spacing w:after="0"/>
        <w:ind w:left="0"/>
        <w:jc w:val="left"/>
      </w:pPr>
      <w:r>
        <w:rPr>
          <w:rFonts w:ascii="Times New Roman"/>
          <w:b/>
          <w:i w:val="false"/>
          <w:color w:val="000000"/>
        </w:rPr>
        <w:t xml:space="preserve"> 2012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35"/>
        <w:gridCol w:w="855"/>
        <w:gridCol w:w="7735"/>
        <w:gridCol w:w="2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1 219 592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5 194 256</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41" w:id="1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408/54-IV шешіміне  </w:t>
      </w:r>
      <w:r>
        <w:br/>
      </w:r>
      <w:r>
        <w:rPr>
          <w:rFonts w:ascii="Times New Roman"/>
          <w:b w:val="false"/>
          <w:i w:val="false"/>
          <w:color w:val="000000"/>
          <w:sz w:val="28"/>
        </w:rPr>
        <w:t xml:space="preserve">
14-қосымша        </w:t>
      </w:r>
    </w:p>
    <w:bookmarkEnd w:id="14"/>
    <w:p>
      <w:pPr>
        <w:spacing w:after="0"/>
        <w:ind w:left="0"/>
        <w:jc w:val="left"/>
      </w:pPr>
      <w:r>
        <w:rPr>
          <w:rFonts w:ascii="Times New Roman"/>
          <w:b/>
          <w:i w:val="false"/>
          <w:color w:val="000000"/>
        </w:rPr>
        <w:t xml:space="preserve"> 2013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35"/>
        <w:gridCol w:w="855"/>
        <w:gridCol w:w="7716"/>
        <w:gridCol w:w="27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215 515</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1 535 246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1 535 246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1 535 246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3 759 217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3 759 217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1 317 160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5 552 046</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