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bb005" w14:textId="0abb0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ұлттық табиғи парктердің аумақтарындағы реттелмелі туризм мен рекреацияның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министрдің м.а. 2010 жылғы 01 қыркүйектегі N 557 Бұйрығы. Қазақстан Республикасының Әділет министрлігінде 2010 жылғы 30 қыркүйекте Нормативтік құқықтық кесімдерді мемлекеттік тіркеудің тізіліміне N 6516 болып енгізілді. Күші жойылды - Қазақстан Республикасы Ауыл шаруашылығы министрінің 2012 жылғы 5 қазандағы № 17-03/504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2012.10.05 </w:t>
      </w:r>
      <w:r>
        <w:rPr>
          <w:rFonts w:ascii="Times New Roman"/>
          <w:b w:val="false"/>
          <w:i w:val="false"/>
          <w:color w:val="ff0000"/>
          <w:sz w:val="28"/>
        </w:rPr>
        <w:t>№ 17-03/504</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«Ерекше қорғалатын табиғи аумақтар туралы» Қазақстан Республикасының 2006 жылғы 7 шілдедегі Заңының 46-бабының </w:t>
      </w:r>
      <w:r>
        <w:rPr>
          <w:rFonts w:ascii="Times New Roman"/>
          <w:b w:val="false"/>
          <w:i w:val="false"/>
          <w:color w:val="000000"/>
          <w:sz w:val="28"/>
        </w:rPr>
        <w:t>1-тармағына</w:t>
      </w:r>
      <w:r>
        <w:rPr>
          <w:rFonts w:ascii="Times New Roman"/>
          <w:b w:val="false"/>
          <w:i w:val="false"/>
          <w:color w:val="000000"/>
          <w:sz w:val="28"/>
        </w:rPr>
        <w:t xml:space="preserve"> сэйкес,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ұлттық табиғи парктердің аумақтарындағы реттелмелі туризм мен рекреацияның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«Мемлекеттік ұлттық табиғи парктердің аумақтарындағы реттелмелі туризм мен рекреацияның ережесін бекіту туралы» Қазақстан Республикасы Ауыл шаруашылығы министрлігі Орман және аңшылық шаруашылығы комитетінің төрағасының 2007 жылғы 9 ақпандағы № 56 (Нормативтік құқықтық актілерді мемлекеттік тіркеу тізілімінде № 4564 тіркелген, «Заң газеті» газетінде 2007 жылғы 11 тамызда № 119 (1322)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 Табиғат ресурстарын пайдалану стратегиясы департамент! (Ж.Ы. Омаров)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Министрдің м.а.                                  Е. Аман</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 м.а.</w:t>
      </w:r>
      <w:r>
        <w:br/>
      </w:r>
      <w:r>
        <w:rPr>
          <w:rFonts w:ascii="Times New Roman"/>
          <w:b w:val="false"/>
          <w:i w:val="false"/>
          <w:color w:val="000000"/>
          <w:sz w:val="28"/>
        </w:rPr>
        <w:t xml:space="preserve">
2010 жылғы 1 қыркүйектегі   </w:t>
      </w:r>
      <w:r>
        <w:br/>
      </w:r>
      <w:r>
        <w:rPr>
          <w:rFonts w:ascii="Times New Roman"/>
          <w:b w:val="false"/>
          <w:i w:val="false"/>
          <w:color w:val="000000"/>
          <w:sz w:val="28"/>
        </w:rPr>
        <w:t xml:space="preserve">
N 557 бұйрығымен бекітілген  </w:t>
      </w:r>
    </w:p>
    <w:bookmarkEnd w:id="1"/>
    <w:p>
      <w:pPr>
        <w:spacing w:after="0"/>
        <w:ind w:left="0"/>
        <w:jc w:val="left"/>
      </w:pPr>
      <w:r>
        <w:rPr>
          <w:rFonts w:ascii="Times New Roman"/>
          <w:b/>
          <w:i w:val="false"/>
          <w:color w:val="000000"/>
        </w:rPr>
        <w:t xml:space="preserve"> Мемлекеттік ұлттық табиғи парктер аумағындағы реттелмелі</w:t>
      </w:r>
      <w:r>
        <w:br/>
      </w:r>
      <w:r>
        <w:rPr>
          <w:rFonts w:ascii="Times New Roman"/>
          <w:b/>
          <w:i w:val="false"/>
          <w:color w:val="000000"/>
        </w:rPr>
        <w:t>
туризм мен рекреация ережесі</w:t>
      </w:r>
    </w:p>
    <w:bookmarkStart w:name="z7" w:id="2"/>
    <w:p>
      <w:pPr>
        <w:spacing w:after="0"/>
        <w:ind w:left="0"/>
        <w:jc w:val="left"/>
      </w:pPr>
      <w:r>
        <w:rPr>
          <w:rFonts w:ascii="Times New Roman"/>
          <w:b/>
          <w:i w:val="false"/>
          <w:color w:val="000000"/>
        </w:rPr>
        <w:t xml:space="preserve"> 
1. Жалпы ережелер</w:t>
      </w:r>
    </w:p>
    <w:bookmarkEnd w:id="2"/>
    <w:bookmarkStart w:name="z8" w:id="3"/>
    <w:p>
      <w:pPr>
        <w:spacing w:after="0"/>
        <w:ind w:left="0"/>
        <w:jc w:val="both"/>
      </w:pPr>
      <w:r>
        <w:rPr>
          <w:rFonts w:ascii="Times New Roman"/>
          <w:b w:val="false"/>
          <w:i w:val="false"/>
          <w:color w:val="000000"/>
          <w:sz w:val="28"/>
        </w:rPr>
        <w:t>
      1. Осы Мемлекеттік ұлттық табиғи парктер аумағындағы реттелмелі туризм мен рекреация ережесі (бұдан әрі - Ереже) «Ерекше қорғалатын табиғи аумақтар туралы» 2006 жылғы 7 шілдедегі Қазақстан Республикасының Заңының 46-бабының </w:t>
      </w:r>
      <w:r>
        <w:rPr>
          <w:rFonts w:ascii="Times New Roman"/>
          <w:b w:val="false"/>
          <w:i w:val="false"/>
          <w:color w:val="000000"/>
          <w:sz w:val="28"/>
        </w:rPr>
        <w:t>1-тармақшасына</w:t>
      </w:r>
      <w:r>
        <w:rPr>
          <w:rFonts w:ascii="Times New Roman"/>
          <w:b w:val="false"/>
          <w:i w:val="false"/>
          <w:color w:val="000000"/>
          <w:sz w:val="28"/>
        </w:rPr>
        <w:t xml:space="preserve"> сәйкес әзірленді және мемлекеттік ұлттық табиғи парктер (бұдан әрі - ұлттық парк) аумағында реттелмелі туризм мен рекреацияны өткізу тәртібін айқындайды.</w:t>
      </w:r>
      <w:r>
        <w:br/>
      </w:r>
      <w:r>
        <w:rPr>
          <w:rFonts w:ascii="Times New Roman"/>
          <w:b w:val="false"/>
          <w:i w:val="false"/>
          <w:color w:val="000000"/>
          <w:sz w:val="28"/>
        </w:rPr>
        <w:t>
</w:t>
      </w:r>
      <w:r>
        <w:rPr>
          <w:rFonts w:ascii="Times New Roman"/>
          <w:b w:val="false"/>
          <w:i w:val="false"/>
          <w:color w:val="000000"/>
          <w:sz w:val="28"/>
        </w:rPr>
        <w:t>
      2. Осы Ережеде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туристік соқпақ (бұдан әрі - соқпақ) - жаяу немесе атпен (салт атпен) жүруге арналған жердің созылмалы учаскесі;</w:t>
      </w:r>
      <w:r>
        <w:br/>
      </w:r>
      <w:r>
        <w:rPr>
          <w:rFonts w:ascii="Times New Roman"/>
          <w:b w:val="false"/>
          <w:i w:val="false"/>
          <w:color w:val="000000"/>
          <w:sz w:val="28"/>
        </w:rPr>
        <w:t>
</w:t>
      </w:r>
      <w:r>
        <w:rPr>
          <w:rFonts w:ascii="Times New Roman"/>
          <w:b w:val="false"/>
          <w:i w:val="false"/>
          <w:color w:val="000000"/>
          <w:sz w:val="28"/>
        </w:rPr>
        <w:t>
      2) туристік маршрут (бұдан әрі - маршрут) туристің (саяхат кезінде) танымдық, спорттық, эстетикалық не өзге де мақсаттармен өту, қарау үшін белгіленген барлық географиялық мекендердің, болу объектілерінің тізбесін көрсететін жүру жолы;</w:t>
      </w:r>
      <w:r>
        <w:br/>
      </w:r>
      <w:r>
        <w:rPr>
          <w:rFonts w:ascii="Times New Roman"/>
          <w:b w:val="false"/>
          <w:i w:val="false"/>
          <w:color w:val="000000"/>
          <w:sz w:val="28"/>
        </w:rPr>
        <w:t>
</w:t>
      </w:r>
      <w:r>
        <w:rPr>
          <w:rFonts w:ascii="Times New Roman"/>
          <w:b w:val="false"/>
          <w:i w:val="false"/>
          <w:color w:val="000000"/>
          <w:sz w:val="28"/>
        </w:rPr>
        <w:t>
      3) рекреация - дем алудың барлық түрін қамтитын ұғым. Тұрғын үйден тыс жерде, әуесқойлық (спорттық) аң аулау мен балық аулауды қоса алғанда, табиғат аясында дем алу арқылы денсаулық пен еңбекке қабілеттілікті қалпына келтіру.</w:t>
      </w:r>
      <w:r>
        <w:br/>
      </w:r>
      <w:r>
        <w:rPr>
          <w:rFonts w:ascii="Times New Roman"/>
          <w:b w:val="false"/>
          <w:i w:val="false"/>
          <w:color w:val="000000"/>
          <w:sz w:val="28"/>
        </w:rPr>
        <w:t>
</w:t>
      </w:r>
      <w:r>
        <w:rPr>
          <w:rFonts w:ascii="Times New Roman"/>
          <w:b w:val="false"/>
          <w:i w:val="false"/>
          <w:color w:val="000000"/>
          <w:sz w:val="28"/>
        </w:rPr>
        <w:t>
      3. Ұлттық парктердің аумағында туроператорлық </w:t>
      </w:r>
      <w:r>
        <w:rPr>
          <w:rFonts w:ascii="Times New Roman"/>
          <w:b w:val="false"/>
          <w:i w:val="false"/>
          <w:color w:val="000000"/>
          <w:sz w:val="28"/>
        </w:rPr>
        <w:t>лицензиясы</w:t>
      </w:r>
      <w:r>
        <w:rPr>
          <w:rFonts w:ascii="Times New Roman"/>
          <w:b w:val="false"/>
          <w:i w:val="false"/>
          <w:color w:val="000000"/>
          <w:sz w:val="28"/>
        </w:rPr>
        <w:t xml:space="preserve"> бар болса реттелмелі туризм мен рекреация:</w:t>
      </w:r>
      <w:r>
        <w:br/>
      </w:r>
      <w:r>
        <w:rPr>
          <w:rFonts w:ascii="Times New Roman"/>
          <w:b w:val="false"/>
          <w:i w:val="false"/>
          <w:color w:val="000000"/>
          <w:sz w:val="28"/>
        </w:rPr>
        <w:t>
</w:t>
      </w:r>
      <w:r>
        <w:rPr>
          <w:rFonts w:ascii="Times New Roman"/>
          <w:b w:val="false"/>
          <w:i w:val="false"/>
          <w:color w:val="000000"/>
          <w:sz w:val="28"/>
        </w:rPr>
        <w:t>
      1) тікелей ұлттық паркпен;</w:t>
      </w:r>
      <w:r>
        <w:br/>
      </w:r>
      <w:r>
        <w:rPr>
          <w:rFonts w:ascii="Times New Roman"/>
          <w:b w:val="false"/>
          <w:i w:val="false"/>
          <w:color w:val="000000"/>
          <w:sz w:val="28"/>
        </w:rPr>
        <w:t>
</w:t>
      </w:r>
      <w:r>
        <w:rPr>
          <w:rFonts w:ascii="Times New Roman"/>
          <w:b w:val="false"/>
          <w:i w:val="false"/>
          <w:color w:val="000000"/>
          <w:sz w:val="28"/>
        </w:rPr>
        <w:t>
      2) реттелмелі туризм мен рекреацияны қамтамасыз ету бойынша қызметті жүзеге асыруға табиғат қорғау мекемесі беретін рұқсаттамалардың және ұлттық парктермен бекітілетін шарттардың негізінде заңды тұлғалармен жүзеге асырылады. Осы рұқсаттамалар және (немесе) шарттар қарамағында ұлттық парктер бар мемлекеттік органдармен келісілуі тиіс.</w:t>
      </w:r>
      <w:r>
        <w:br/>
      </w:r>
      <w:r>
        <w:rPr>
          <w:rFonts w:ascii="Times New Roman"/>
          <w:b w:val="false"/>
          <w:i w:val="false"/>
          <w:color w:val="000000"/>
          <w:sz w:val="28"/>
        </w:rPr>
        <w:t>
</w:t>
      </w:r>
      <w:r>
        <w:rPr>
          <w:rFonts w:ascii="Times New Roman"/>
          <w:b w:val="false"/>
          <w:i w:val="false"/>
          <w:color w:val="000000"/>
          <w:sz w:val="28"/>
        </w:rPr>
        <w:t>
      4. Реттелмелі туризм мен рекреация, оның ішінде рекреациялық орталықтарды, қонақүйлер, кемпингтер, мұражайлар және туристерге қызмет көрсетудің басқа да объектілерін орналастыруға және оларды пайдалануға, әуесқойлық (спорттық) балық аулауға, туристік маршруттар, соқпақтар ұйымдастыруға, дем алу алаңқайлары мен тамашалау алаңдарын құруға рекреациялық жүктемелер нормаларын ескере отырып, туристік және рекреациялық қызмет, шектеулі шаруашылық қызмет аймақтарында рұқсат етіледі.</w:t>
      </w:r>
      <w:r>
        <w:br/>
      </w:r>
      <w:r>
        <w:rPr>
          <w:rFonts w:ascii="Times New Roman"/>
          <w:b w:val="false"/>
          <w:i w:val="false"/>
          <w:color w:val="000000"/>
          <w:sz w:val="28"/>
        </w:rPr>
        <w:t>
</w:t>
      </w:r>
      <w:r>
        <w:rPr>
          <w:rFonts w:ascii="Times New Roman"/>
          <w:b w:val="false"/>
          <w:i w:val="false"/>
          <w:color w:val="000000"/>
          <w:sz w:val="28"/>
        </w:rPr>
        <w:t>
      5. Арнайы бөлінген учаскелерде әуесқойлық (спорттық) балық аулауды ұйымдастыруға шектеулі шаруашылық қызмет аймағында рұқсат етіледі.</w:t>
      </w:r>
    </w:p>
    <w:bookmarkEnd w:id="3"/>
    <w:bookmarkStart w:name="z18" w:id="4"/>
    <w:p>
      <w:pPr>
        <w:spacing w:after="0"/>
        <w:ind w:left="0"/>
        <w:jc w:val="left"/>
      </w:pPr>
      <w:r>
        <w:rPr>
          <w:rFonts w:ascii="Times New Roman"/>
          <w:b/>
          <w:i w:val="false"/>
          <w:color w:val="000000"/>
        </w:rPr>
        <w:t xml:space="preserve"> 
2. Ұлттық парктер аумағындағы реттелмелі туризм</w:t>
      </w:r>
      <w:r>
        <w:br/>
      </w:r>
      <w:r>
        <w:rPr>
          <w:rFonts w:ascii="Times New Roman"/>
          <w:b/>
          <w:i w:val="false"/>
          <w:color w:val="000000"/>
        </w:rPr>
        <w:t>
мен рекреация</w:t>
      </w:r>
    </w:p>
    <w:bookmarkEnd w:id="4"/>
    <w:bookmarkStart w:name="z19" w:id="5"/>
    <w:p>
      <w:pPr>
        <w:spacing w:after="0"/>
        <w:ind w:left="0"/>
        <w:jc w:val="both"/>
      </w:pPr>
      <w:r>
        <w:rPr>
          <w:rFonts w:ascii="Times New Roman"/>
          <w:b w:val="false"/>
          <w:i w:val="false"/>
          <w:color w:val="000000"/>
          <w:sz w:val="28"/>
        </w:rPr>
        <w:t>
      6. Ұлттық парктердің аумағындағы туристік соқпақтар мен маршруттарды ұлттық парктің әкімшілігі, ұлттық парктің әкімшілігімен келісім бойынша туроператорлар мен </w:t>
      </w:r>
      <w:r>
        <w:rPr>
          <w:rFonts w:ascii="Times New Roman"/>
          <w:b w:val="false"/>
          <w:i w:val="false"/>
          <w:color w:val="000000"/>
          <w:sz w:val="28"/>
        </w:rPr>
        <w:t>жобалайды</w:t>
      </w:r>
      <w:r>
        <w:rPr>
          <w:rFonts w:ascii="Times New Roman"/>
          <w:b w:val="false"/>
          <w:i w:val="false"/>
          <w:color w:val="000000"/>
          <w:sz w:val="28"/>
        </w:rPr>
        <w:t xml:space="preserve"> және оларды Қазақстан Республикасы мемлекеттік стандарттарының талаптарына сәйкес уәкілетті орган бекітеді.</w:t>
      </w:r>
      <w:r>
        <w:br/>
      </w:r>
      <w:r>
        <w:rPr>
          <w:rFonts w:ascii="Times New Roman"/>
          <w:b w:val="false"/>
          <w:i w:val="false"/>
          <w:color w:val="000000"/>
          <w:sz w:val="28"/>
        </w:rPr>
        <w:t>
</w:t>
      </w:r>
      <w:r>
        <w:rPr>
          <w:rFonts w:ascii="Times New Roman"/>
          <w:b w:val="false"/>
          <w:i w:val="false"/>
          <w:color w:val="000000"/>
          <w:sz w:val="28"/>
        </w:rPr>
        <w:t>
      7. Соқпақтар және маршруттар:</w:t>
      </w:r>
      <w:r>
        <w:br/>
      </w:r>
      <w:r>
        <w:rPr>
          <w:rFonts w:ascii="Times New Roman"/>
          <w:b w:val="false"/>
          <w:i w:val="false"/>
          <w:color w:val="000000"/>
          <w:sz w:val="28"/>
        </w:rPr>
        <w:t>
      қозғалу түрлері бойынша жаяу жүріс, велосипедпен, автомобильмен, мотоциклмен, желкенді қайықпен, салт атпен жүру, сондай-ақ олардың үйлесім тапқан нұсқасы - аралас соқпақтарға (маршруттар);</w:t>
      </w:r>
      <w:r>
        <w:br/>
      </w:r>
      <w:r>
        <w:rPr>
          <w:rFonts w:ascii="Times New Roman"/>
          <w:b w:val="false"/>
          <w:i w:val="false"/>
          <w:color w:val="000000"/>
          <w:sz w:val="28"/>
        </w:rPr>
        <w:t>
      қозғалыс бағыты бойынша желілік, айналма, радиалды;</w:t>
      </w:r>
      <w:r>
        <w:br/>
      </w:r>
      <w:r>
        <w:rPr>
          <w:rFonts w:ascii="Times New Roman"/>
          <w:b w:val="false"/>
          <w:i w:val="false"/>
          <w:color w:val="000000"/>
          <w:sz w:val="28"/>
        </w:rPr>
        <w:t>
      қолданыс уақыты бойынша жыл бойы, маусымдыққа;</w:t>
      </w:r>
      <w:r>
        <w:br/>
      </w:r>
      <w:r>
        <w:rPr>
          <w:rFonts w:ascii="Times New Roman"/>
          <w:b w:val="false"/>
          <w:i w:val="false"/>
          <w:color w:val="000000"/>
          <w:sz w:val="28"/>
        </w:rPr>
        <w:t>
      ұйымдастыру нысаны бойынша топтық және жеке болып жіктестіріледі.</w:t>
      </w:r>
      <w:r>
        <w:br/>
      </w:r>
      <w:r>
        <w:rPr>
          <w:rFonts w:ascii="Times New Roman"/>
          <w:b w:val="false"/>
          <w:i w:val="false"/>
          <w:color w:val="000000"/>
          <w:sz w:val="28"/>
        </w:rPr>
        <w:t>
</w:t>
      </w:r>
      <w:r>
        <w:rPr>
          <w:rFonts w:ascii="Times New Roman"/>
          <w:b w:val="false"/>
          <w:i w:val="false"/>
          <w:color w:val="000000"/>
          <w:sz w:val="28"/>
        </w:rPr>
        <w:t>
      8. Соқпақты (маршрутты) жобалау ол өтетін аумаққа экспедициялық зерттеу жүргізуді көздейді.</w:t>
      </w:r>
      <w:r>
        <w:br/>
      </w:r>
      <w:r>
        <w:rPr>
          <w:rFonts w:ascii="Times New Roman"/>
          <w:b w:val="false"/>
          <w:i w:val="false"/>
          <w:color w:val="000000"/>
          <w:sz w:val="28"/>
        </w:rPr>
        <w:t>
      Соқпақты (маршрутты) жобалау мыналарды көздейді:</w:t>
      </w:r>
      <w:r>
        <w:br/>
      </w:r>
      <w:r>
        <w:rPr>
          <w:rFonts w:ascii="Times New Roman"/>
          <w:b w:val="false"/>
          <w:i w:val="false"/>
          <w:color w:val="000000"/>
          <w:sz w:val="28"/>
        </w:rPr>
        <w:t>
      қыстамалардың, дем алу алаңқайларының, көлікке арналған тұрақтардың, кемпингтердің, шатырлы лагерьлердің, тамашалау алаңдарының, суретке түсіру және қоғамдық тамақтандыру орындарының, туристік әбзелдердің, құрал-саймандардың және көлік құралдарының қажетті мөлшерінің есеп-қисабы;</w:t>
      </w:r>
      <w:r>
        <w:br/>
      </w:r>
      <w:r>
        <w:rPr>
          <w:rFonts w:ascii="Times New Roman"/>
          <w:b w:val="false"/>
          <w:i w:val="false"/>
          <w:color w:val="000000"/>
          <w:sz w:val="28"/>
        </w:rPr>
        <w:t>
      туризм бойынша нұсқаушылар, басқа да қызмет көрсетушілер жөніндегі қажеттілікті айқындау және оларды даярлауды ұйымдастыру, жорық жолы сипатталған жарнама-ақпараттық материалдар дайындау;</w:t>
      </w:r>
      <w:r>
        <w:br/>
      </w:r>
      <w:r>
        <w:rPr>
          <w:rFonts w:ascii="Times New Roman"/>
          <w:b w:val="false"/>
          <w:i w:val="false"/>
          <w:color w:val="000000"/>
          <w:sz w:val="28"/>
        </w:rPr>
        <w:t>
      рекреациялық жүктеменің есебі.</w:t>
      </w:r>
      <w:r>
        <w:br/>
      </w:r>
      <w:r>
        <w:rPr>
          <w:rFonts w:ascii="Times New Roman"/>
          <w:b w:val="false"/>
          <w:i w:val="false"/>
          <w:color w:val="000000"/>
          <w:sz w:val="28"/>
        </w:rPr>
        <w:t>
      Зерттеу экологиялық және санитариялық-гигиеналық нормалар мен талаптарға сай келетін, сондай-ақ туризмнің нақты түрін дамытудың шынайы мүмкіндіктерін ескере отырып, табиғи жағдайлары қолайлы аумақтар бойынша жүзеге асырылады.</w:t>
      </w:r>
      <w:r>
        <w:br/>
      </w:r>
      <w:r>
        <w:rPr>
          <w:rFonts w:ascii="Times New Roman"/>
          <w:b w:val="false"/>
          <w:i w:val="false"/>
          <w:color w:val="000000"/>
          <w:sz w:val="28"/>
        </w:rPr>
        <w:t>
      Соқпақты (маршрутты) жобалау кезінде оны қауіпсіз жүріп-өту үшін қажет нұсқаушылардың біліктілігі, оның ұзақтығы, ауданның климаттық, географиялық көрсеткіштері, таудың еңістігі, өзендер ағысының жылдамдығы және басқа да көрсеткіштер ескеріледі.</w:t>
      </w:r>
      <w:r>
        <w:br/>
      </w:r>
      <w:r>
        <w:rPr>
          <w:rFonts w:ascii="Times New Roman"/>
          <w:b w:val="false"/>
          <w:i w:val="false"/>
          <w:color w:val="000000"/>
          <w:sz w:val="28"/>
        </w:rPr>
        <w:t>
</w:t>
      </w:r>
      <w:r>
        <w:rPr>
          <w:rFonts w:ascii="Times New Roman"/>
          <w:b w:val="false"/>
          <w:i w:val="false"/>
          <w:color w:val="000000"/>
          <w:sz w:val="28"/>
        </w:rPr>
        <w:t>
      9. Жергілікті кедергілер (асулар, шыңдар және басқалар) және туризмнің жекелеген түрлеріне тән өзге де факторлар (ауданы, биік жерлердің жалпы құбылуы, дербестігі) жобалау кезінде соқпақтың (маршруттың) күрделілігін айқындайтын негізгі көрсеткіштер болып табылады. Аралас соқпақтың (маршруттың) күрделілігі кедергілердің мөлшеріне және маршрутқа енгізілген туризмнің эр түрлерінің элементтеріне байланысты анықталады.</w:t>
      </w:r>
      <w:r>
        <w:br/>
      </w:r>
      <w:r>
        <w:rPr>
          <w:rFonts w:ascii="Times New Roman"/>
          <w:b w:val="false"/>
          <w:i w:val="false"/>
          <w:color w:val="000000"/>
          <w:sz w:val="28"/>
        </w:rPr>
        <w:t>
</w:t>
      </w:r>
      <w:r>
        <w:rPr>
          <w:rFonts w:ascii="Times New Roman"/>
          <w:b w:val="false"/>
          <w:i w:val="false"/>
          <w:color w:val="000000"/>
          <w:sz w:val="28"/>
        </w:rPr>
        <w:t>
      10. Соқпақтар (маршруттар) жалғаса беретін күйінде жоспарланады. Соқпақ (маршрут) (өзендер, тау алқаптары) учаскелерін немесе жергілікті кедергілерді байланыстырған жағдайда, егер бұл оның тұтастығын бұзбаса, осы туристік аудан шегінде көлік пайдалануға рұқсат етіледі.</w:t>
      </w:r>
      <w:r>
        <w:br/>
      </w:r>
      <w:r>
        <w:rPr>
          <w:rFonts w:ascii="Times New Roman"/>
          <w:b w:val="false"/>
          <w:i w:val="false"/>
          <w:color w:val="000000"/>
          <w:sz w:val="28"/>
        </w:rPr>
        <w:t>
</w:t>
      </w:r>
      <w:r>
        <w:rPr>
          <w:rFonts w:ascii="Times New Roman"/>
          <w:b w:val="false"/>
          <w:i w:val="false"/>
          <w:color w:val="000000"/>
          <w:sz w:val="28"/>
        </w:rPr>
        <w:t>
      11. Соқпақтар (маршруттар) құру кемпингтерді, мотельдерді, дем алу алаңқайларын, тамашалау алаңдарын, шатырлы лагерьлерді, автокөлік тұрақтарын, суретке түсіру және қоғамдық тамақтандыру орындарын орналастыру рекреациялық жүктеме нормаларын ескере отырып, бір мезгілде жүзеге асырылады.</w:t>
      </w:r>
      <w:r>
        <w:br/>
      </w:r>
      <w:r>
        <w:rPr>
          <w:rFonts w:ascii="Times New Roman"/>
          <w:b w:val="false"/>
          <w:i w:val="false"/>
          <w:color w:val="000000"/>
          <w:sz w:val="28"/>
        </w:rPr>
        <w:t>
</w:t>
      </w:r>
      <w:r>
        <w:rPr>
          <w:rFonts w:ascii="Times New Roman"/>
          <w:b w:val="false"/>
          <w:i w:val="false"/>
          <w:color w:val="000000"/>
          <w:sz w:val="28"/>
        </w:rPr>
        <w:t>
      12. Соқпақпен (маршрутпен) дайындалмаған туристер жүріп өткен кезде аялдау орындарын 2-3 километр қашықтықта орналастырылады.</w:t>
      </w:r>
      <w:r>
        <w:br/>
      </w:r>
      <w:r>
        <w:rPr>
          <w:rFonts w:ascii="Times New Roman"/>
          <w:b w:val="false"/>
          <w:i w:val="false"/>
          <w:color w:val="000000"/>
          <w:sz w:val="28"/>
        </w:rPr>
        <w:t>
      Тұрақтар қажетті шағын нысанды құрылыстармен (демалу орындары, орындықтар, қоқыс бактары және тағы сол сияқтылар) және бірінші медициналық көмек корсету құралдарымен қамтамасыз етіледі. Тұраққа қызметтік құрылыстар мен қорық аумағында олар алып отырған учаскелерді пайдаланған жөн.</w:t>
      </w:r>
      <w:r>
        <w:br/>
      </w:r>
      <w:r>
        <w:rPr>
          <w:rFonts w:ascii="Times New Roman"/>
          <w:b w:val="false"/>
          <w:i w:val="false"/>
          <w:color w:val="000000"/>
          <w:sz w:val="28"/>
        </w:rPr>
        <w:t>
</w:t>
      </w:r>
      <w:r>
        <w:rPr>
          <w:rFonts w:ascii="Times New Roman"/>
          <w:b w:val="false"/>
          <w:i w:val="false"/>
          <w:color w:val="000000"/>
          <w:sz w:val="28"/>
        </w:rPr>
        <w:t>
      13. Су бөгеттері мен өтуі қиын учаскелер кешіп өту, төсеме, аспалы және ағаш көпірлермен қамтамасыз етіледі.</w:t>
      </w:r>
      <w:r>
        <w:br/>
      </w:r>
      <w:r>
        <w:rPr>
          <w:rFonts w:ascii="Times New Roman"/>
          <w:b w:val="false"/>
          <w:i w:val="false"/>
          <w:color w:val="000000"/>
          <w:sz w:val="28"/>
        </w:rPr>
        <w:t>
</w:t>
      </w:r>
      <w:r>
        <w:rPr>
          <w:rFonts w:ascii="Times New Roman"/>
          <w:b w:val="false"/>
          <w:i w:val="false"/>
          <w:color w:val="000000"/>
          <w:sz w:val="28"/>
        </w:rPr>
        <w:t>
      14. Бүкіл соқпақтың (маршруттың) өн бойында ерекше назар аударуды, жекелеген режим талаптарын сақтауды талап ететін учаскелер шектеліп, жазу жазылған тақтайшалармен (табличкалармен), көрсеткіштермен және аншлагтармен белгіленеді.</w:t>
      </w:r>
      <w:r>
        <w:br/>
      </w:r>
      <w:r>
        <w:rPr>
          <w:rFonts w:ascii="Times New Roman"/>
          <w:b w:val="false"/>
          <w:i w:val="false"/>
          <w:color w:val="000000"/>
          <w:sz w:val="28"/>
        </w:rPr>
        <w:t>
</w:t>
      </w:r>
      <w:r>
        <w:rPr>
          <w:rFonts w:ascii="Times New Roman"/>
          <w:b w:val="false"/>
          <w:i w:val="false"/>
          <w:color w:val="000000"/>
          <w:sz w:val="28"/>
        </w:rPr>
        <w:t>
      15. Күрделі учаскелерден өту кезінде оларды айналып өтудің сақтық нұсқалары көзделеді.</w:t>
      </w:r>
      <w:r>
        <w:br/>
      </w:r>
      <w:r>
        <w:rPr>
          <w:rFonts w:ascii="Times New Roman"/>
          <w:b w:val="false"/>
          <w:i w:val="false"/>
          <w:color w:val="000000"/>
          <w:sz w:val="28"/>
        </w:rPr>
        <w:t>
</w:t>
      </w:r>
      <w:r>
        <w:rPr>
          <w:rFonts w:ascii="Times New Roman"/>
          <w:b w:val="false"/>
          <w:i w:val="false"/>
          <w:color w:val="000000"/>
          <w:sz w:val="28"/>
        </w:rPr>
        <w:t>
      16. Соқпақ (маршрут) бойынша жүріп өту кезінде қауіпсіздік жөніндегі шараларды айқындау «Туристік қызмет туралы» Қазақстан Республикасының Заңының </w:t>
      </w:r>
      <w:r>
        <w:rPr>
          <w:rFonts w:ascii="Times New Roman"/>
          <w:b w:val="false"/>
          <w:i w:val="false"/>
          <w:color w:val="000000"/>
          <w:sz w:val="28"/>
        </w:rPr>
        <w:t>26-бабына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17. Соқпақ (маршрут) паспортының жобасы осы Ереженің қосымшасына сәйкес паспорт түрінде рәсімделеді.</w:t>
      </w:r>
      <w:r>
        <w:br/>
      </w:r>
      <w:r>
        <w:rPr>
          <w:rFonts w:ascii="Times New Roman"/>
          <w:b w:val="false"/>
          <w:i w:val="false"/>
          <w:color w:val="000000"/>
          <w:sz w:val="28"/>
        </w:rPr>
        <w:t>
</w:t>
      </w:r>
      <w:r>
        <w:rPr>
          <w:rFonts w:ascii="Times New Roman"/>
          <w:b w:val="false"/>
          <w:i w:val="false"/>
          <w:color w:val="000000"/>
          <w:sz w:val="28"/>
        </w:rPr>
        <w:t>
      18. Соқпақ (маршрут) паспортының деректері ұлттық парктің паспортына, сондай-ақ осы объектілерді одан әрі пайдалануды жүзеге асыратын туристік операторлар мен туристік агенттердің туристік маршруттарының </w:t>
      </w:r>
      <w:r>
        <w:rPr>
          <w:rFonts w:ascii="Times New Roman"/>
          <w:b w:val="false"/>
          <w:i w:val="false"/>
          <w:color w:val="000000"/>
          <w:sz w:val="28"/>
        </w:rPr>
        <w:t>тізіліміне</w:t>
      </w:r>
      <w:r>
        <w:rPr>
          <w:rFonts w:ascii="Times New Roman"/>
          <w:b w:val="false"/>
          <w:i w:val="false"/>
          <w:color w:val="000000"/>
          <w:sz w:val="28"/>
        </w:rPr>
        <w:t xml:space="preserve"> енгізіледі.</w:t>
      </w:r>
      <w:r>
        <w:br/>
      </w:r>
      <w:r>
        <w:rPr>
          <w:rFonts w:ascii="Times New Roman"/>
          <w:b w:val="false"/>
          <w:i w:val="false"/>
          <w:color w:val="000000"/>
          <w:sz w:val="28"/>
        </w:rPr>
        <w:t>
</w:t>
      </w:r>
      <w:r>
        <w:rPr>
          <w:rFonts w:ascii="Times New Roman"/>
          <w:b w:val="false"/>
          <w:i w:val="false"/>
          <w:color w:val="000000"/>
          <w:sz w:val="28"/>
        </w:rPr>
        <w:t>
      19. Жеке тұлғалардың ұлттық парктерде Қазақстан Республикасының салық </w:t>
      </w:r>
      <w:r>
        <w:rPr>
          <w:rFonts w:ascii="Times New Roman"/>
          <w:b w:val="false"/>
          <w:i w:val="false"/>
          <w:color w:val="000000"/>
          <w:sz w:val="28"/>
        </w:rPr>
        <w:t>заңнамасына</w:t>
      </w:r>
      <w:r>
        <w:rPr>
          <w:rFonts w:ascii="Times New Roman"/>
          <w:b w:val="false"/>
          <w:i w:val="false"/>
          <w:color w:val="000000"/>
          <w:sz w:val="28"/>
        </w:rPr>
        <w:t xml:space="preserve"> сәйкес ақылы негізде дем алу, туристік және рекреациялық іс-шараларға қатысу, өз мұқтаждығы үшін жабайы жемістер, жаңғақтар, саңырауқұлақтар, жидектер, дәрі-дәрмектік шикізаттар және өзге де орман ресурстарын жинау мақсатында болуға құқығы бар.</w:t>
      </w:r>
    </w:p>
    <w:bookmarkEnd w:id="5"/>
    <w:bookmarkStart w:name="z33" w:id="6"/>
    <w:p>
      <w:pPr>
        <w:spacing w:after="0"/>
        <w:ind w:left="0"/>
        <w:jc w:val="both"/>
      </w:pPr>
      <w:r>
        <w:rPr>
          <w:rFonts w:ascii="Times New Roman"/>
          <w:b w:val="false"/>
          <w:i w:val="false"/>
          <w:color w:val="000000"/>
          <w:sz w:val="28"/>
        </w:rPr>
        <w:t>
Мемлекеттік ұлттық табиғи парктер</w:t>
      </w:r>
      <w:r>
        <w:br/>
      </w:r>
      <w:r>
        <w:rPr>
          <w:rFonts w:ascii="Times New Roman"/>
          <w:b w:val="false"/>
          <w:i w:val="false"/>
          <w:color w:val="000000"/>
          <w:sz w:val="28"/>
        </w:rPr>
        <w:t>
аумағындағы реттелмелі туризм мен</w:t>
      </w:r>
      <w:r>
        <w:br/>
      </w:r>
      <w:r>
        <w:rPr>
          <w:rFonts w:ascii="Times New Roman"/>
          <w:b w:val="false"/>
          <w:i w:val="false"/>
          <w:color w:val="000000"/>
          <w:sz w:val="28"/>
        </w:rPr>
        <w:t xml:space="preserve">
рекреация ережесіне      </w:t>
      </w:r>
      <w:r>
        <w:br/>
      </w:r>
      <w:r>
        <w:rPr>
          <w:rFonts w:ascii="Times New Roman"/>
          <w:b w:val="false"/>
          <w:i w:val="false"/>
          <w:color w:val="000000"/>
          <w:sz w:val="28"/>
        </w:rPr>
        <w:t xml:space="preserve">
қосымша             </w:t>
      </w:r>
    </w:p>
    <w:bookmarkEnd w:id="6"/>
    <w:p>
      <w:pPr>
        <w:spacing w:after="0"/>
        <w:ind w:left="0"/>
        <w:jc w:val="both"/>
      </w:pPr>
      <w:r>
        <w:rPr>
          <w:rFonts w:ascii="Times New Roman"/>
          <w:b w:val="false"/>
          <w:i w:val="false"/>
          <w:color w:val="000000"/>
          <w:sz w:val="28"/>
        </w:rPr>
        <w:t>Нысан</w:t>
      </w:r>
    </w:p>
    <w:bookmarkStart w:name="z34" w:id="7"/>
    <w:p>
      <w:pPr>
        <w:spacing w:after="0"/>
        <w:ind w:left="0"/>
        <w:jc w:val="left"/>
      </w:pPr>
      <w:r>
        <w:rPr>
          <w:rFonts w:ascii="Times New Roman"/>
          <w:b/>
          <w:i w:val="false"/>
          <w:color w:val="000000"/>
        </w:rPr>
        <w:t xml:space="preserve"> 
Туристік соқпақтың (маршруттың) Паспорты</w:t>
      </w:r>
    </w:p>
    <w:bookmarkEnd w:id="7"/>
    <w:p>
      <w:pPr>
        <w:spacing w:after="0"/>
        <w:ind w:left="0"/>
        <w:jc w:val="both"/>
      </w:pPr>
      <w:r>
        <w:rPr>
          <w:rFonts w:ascii="Times New Roman"/>
          <w:b w:val="false"/>
          <w:i w:val="false"/>
          <w:color w:val="000000"/>
          <w:sz w:val="28"/>
        </w:rPr>
        <w:t>      1. Ерекше қорғалатын табиғи аумақтың (бұдан әрі - ЕҚТА) атауы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2. Соқпақтың (маршруттың) атауы ______________________________</w:t>
      </w:r>
      <w:r>
        <w:br/>
      </w:r>
      <w:r>
        <w:rPr>
          <w:rFonts w:ascii="Times New Roman"/>
          <w:b w:val="false"/>
          <w:i w:val="false"/>
          <w:color w:val="000000"/>
          <w:sz w:val="28"/>
        </w:rPr>
        <w:t>
      3. Соқпақтың (маршруттың) жіктемесі:</w:t>
      </w:r>
      <w:r>
        <w:br/>
      </w:r>
      <w:r>
        <w:rPr>
          <w:rFonts w:ascii="Times New Roman"/>
          <w:b w:val="false"/>
          <w:i w:val="false"/>
          <w:color w:val="000000"/>
          <w:sz w:val="28"/>
        </w:rPr>
        <w:t>
      1) қозғалыс жасау түрі бойынша: жаяу жүріс, су, шаңғы, велосипед, салт атты, автомобиль, мотоцикл, ат-арба, аралас;</w:t>
      </w:r>
      <w:r>
        <w:br/>
      </w:r>
      <w:r>
        <w:rPr>
          <w:rFonts w:ascii="Times New Roman"/>
          <w:b w:val="false"/>
          <w:i w:val="false"/>
          <w:color w:val="000000"/>
          <w:sz w:val="28"/>
        </w:rPr>
        <w:t>
      2) қолданыс уақыты бойынша: жыл бойы, маусымдық;</w:t>
      </w:r>
      <w:r>
        <w:br/>
      </w:r>
      <w:r>
        <w:rPr>
          <w:rFonts w:ascii="Times New Roman"/>
          <w:b w:val="false"/>
          <w:i w:val="false"/>
          <w:color w:val="000000"/>
          <w:sz w:val="28"/>
        </w:rPr>
        <w:t>
      3) ұйымдастыру нысаны бойынша: топтық және жеке;</w:t>
      </w:r>
      <w:r>
        <w:br/>
      </w:r>
      <w:r>
        <w:rPr>
          <w:rFonts w:ascii="Times New Roman"/>
          <w:b w:val="false"/>
          <w:i w:val="false"/>
          <w:color w:val="000000"/>
          <w:sz w:val="28"/>
        </w:rPr>
        <w:t>
      4. ___________________________________________________________</w:t>
      </w:r>
      <w:r>
        <w:br/>
      </w:r>
      <w:r>
        <w:rPr>
          <w:rFonts w:ascii="Times New Roman"/>
          <w:b w:val="false"/>
          <w:i w:val="false"/>
          <w:color w:val="000000"/>
          <w:sz w:val="28"/>
        </w:rPr>
        <w:t>
                  (негізгі географиялық пункттердің атауы)</w:t>
      </w:r>
      <w:r>
        <w:br/>
      </w:r>
      <w:r>
        <w:rPr>
          <w:rFonts w:ascii="Times New Roman"/>
          <w:b w:val="false"/>
          <w:i w:val="false"/>
          <w:color w:val="000000"/>
          <w:sz w:val="28"/>
        </w:rPr>
        <w:t>
      5. Қашықтығы ____километр (км), аялдаманы ескере отырып, уақыт ұзақтығы ____________сағат.</w:t>
      </w:r>
      <w:r>
        <w:br/>
      </w:r>
      <w:r>
        <w:rPr>
          <w:rFonts w:ascii="Times New Roman"/>
          <w:b w:val="false"/>
          <w:i w:val="false"/>
          <w:color w:val="000000"/>
          <w:sz w:val="28"/>
        </w:rPr>
        <w:t xml:space="preserve">
      6. Соқпақтың (маршруттың) жұмыс істеу мерзімі. </w:t>
      </w:r>
      <w:r>
        <w:br/>
      </w:r>
      <w:r>
        <w:rPr>
          <w:rFonts w:ascii="Times New Roman"/>
          <w:b w:val="false"/>
          <w:i w:val="false"/>
          <w:color w:val="000000"/>
          <w:sz w:val="28"/>
        </w:rPr>
        <w:t>
      7. Топтағы адамдардың ең көп саны; шектеу немен байланысты (тамашалау алаңының үлкендігімен, психикалық жайлы шегімен, рекреациялық жүктеме нормаларымен). Бір аптаға немесе бір айға (рекреациялық жүктеме) экскурсиялық топтардың лимиттері.</w:t>
      </w:r>
      <w:r>
        <w:br/>
      </w:r>
      <w:r>
        <w:rPr>
          <w:rFonts w:ascii="Times New Roman"/>
          <w:b w:val="false"/>
          <w:i w:val="false"/>
          <w:color w:val="000000"/>
          <w:sz w:val="28"/>
        </w:rPr>
        <w:t>
      8. Экскурсия маусымының ішіндегі әртүрлі кезеңдер бойынша жол берілетін рекреациялық жүктемелер (егер маусым ішіндегі қандай да бір кезеңде жүктемені төмендету қажет болса, мысалы, балапандар басу кезінде құстардың мазасын алмау).</w:t>
      </w:r>
      <w:r>
        <w:br/>
      </w:r>
      <w:r>
        <w:rPr>
          <w:rFonts w:ascii="Times New Roman"/>
          <w:b w:val="false"/>
          <w:i w:val="false"/>
          <w:color w:val="000000"/>
          <w:sz w:val="28"/>
        </w:rPr>
        <w:t>
      9. Соқпақ арқылы экскурсия ұйымдастырушысынсыз жүріп өту мүмкіндігі.</w:t>
      </w:r>
      <w:r>
        <w:br/>
      </w:r>
      <w:r>
        <w:rPr>
          <w:rFonts w:ascii="Times New Roman"/>
          <w:b w:val="false"/>
          <w:i w:val="false"/>
          <w:color w:val="000000"/>
          <w:sz w:val="28"/>
        </w:rPr>
        <w:t>
      Соқпақ қалай таңбаланған. Өзіңмен бірге киімнен (мысалы, егер соқпақта үңгірде болу жоспарланса, арнайы киім) немесе аяқ киімнен (мысалы, егер аяқты сулап алу, яғни арнайы ағаш төсенішсіз сулап алу қауіпі бар батпақты учаскелер болса, етік) не алу керек.</w:t>
      </w:r>
      <w:r>
        <w:br/>
      </w:r>
      <w:r>
        <w:rPr>
          <w:rFonts w:ascii="Times New Roman"/>
          <w:b w:val="false"/>
          <w:i w:val="false"/>
          <w:color w:val="000000"/>
          <w:sz w:val="28"/>
        </w:rPr>
        <w:t>
      10. Соқпақта жүріп-тұрудың ерекше ережелері осы ЕҚТА-да жүріп-тұрудың жалпы ережелеріне қосымша, мысалы, соқпақтан шығып кетпеу, тік жардың шетіне бармау, өзге де сақтық шараларын сақтау).</w:t>
      </w:r>
      <w:r>
        <w:br/>
      </w:r>
      <w:r>
        <w:rPr>
          <w:rFonts w:ascii="Times New Roman"/>
          <w:b w:val="false"/>
          <w:i w:val="false"/>
          <w:color w:val="000000"/>
          <w:sz w:val="28"/>
        </w:rPr>
        <w:t>
      11. Қауіпсіздік шаралары.</w:t>
      </w:r>
      <w:r>
        <w:br/>
      </w:r>
      <w:r>
        <w:rPr>
          <w:rFonts w:ascii="Times New Roman"/>
          <w:b w:val="false"/>
          <w:i w:val="false"/>
          <w:color w:val="000000"/>
          <w:sz w:val="28"/>
        </w:rPr>
        <w:t xml:space="preserve">
      12. Соқпақпен (маршрутпен) жүріп өту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1265"/>
        <w:gridCol w:w="1500"/>
        <w:gridCol w:w="1853"/>
        <w:gridCol w:w="1929"/>
        <w:gridCol w:w="1695"/>
        <w:gridCol w:w="3767"/>
      </w:tblGrid>
      <w:tr>
        <w:trPr>
          <w:trHeight w:val="30" w:hRule="atLeast"/>
        </w:trPr>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Соқпақ (маршрут) учаскелері</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Ұзақтығы, км</w:t>
            </w:r>
          </w:p>
        </w:tc>
        <w:tc>
          <w:tcPr>
            <w:tcW w:w="1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уақыты</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Аялдау уақыты</w:t>
            </w:r>
          </w:p>
        </w:tc>
        <w:tc>
          <w:tcPr>
            <w:tcW w:w="3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Тамашалау алаңының, суретке түсіру бекеттерінің №</w:t>
            </w:r>
          </w:p>
        </w:tc>
      </w:tr>
      <w:tr>
        <w:trPr>
          <w:trHeight w:val="30" w:hRule="atLeast"/>
        </w:trPr>
        <w:tc>
          <w:tcPr>
            <w:tcW w:w="0" w:type="auto"/>
            <w:vMerge/>
            <w:tcBorders>
              <w:top w:val="nil"/>
              <w:left w:val="single" w:color="cfcfcf" w:sz="5"/>
              <w:bottom w:val="single" w:color="cfcfcf" w:sz="5"/>
              <w:right w:val="single" w:color="cfcfcf" w:sz="5"/>
            </w:tcBorders>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Соқпақ (маршрут) сызбасы (баспахана шығарған карталарды және соқпақ (маршрут) белгіленген масштабы 1:200000 кем болмайтын сызбаларды желімдеп жапсырып қоюға болады).</w:t>
      </w:r>
      <w:r>
        <w:br/>
      </w:r>
      <w:r>
        <w:rPr>
          <w:rFonts w:ascii="Times New Roman"/>
          <w:b w:val="false"/>
          <w:i w:val="false"/>
          <w:color w:val="000000"/>
          <w:sz w:val="28"/>
        </w:rPr>
        <w:t>
      14. Шартты белгілер:</w:t>
      </w:r>
      <w:r>
        <w:br/>
      </w:r>
      <w:r>
        <w:rPr>
          <w:rFonts w:ascii="Times New Roman"/>
          <w:b w:val="false"/>
          <w:i w:val="false"/>
          <w:color w:val="000000"/>
          <w:sz w:val="28"/>
        </w:rPr>
        <w:t>
      соқпақтар (маршруттар);</w:t>
      </w:r>
      <w:r>
        <w:br/>
      </w:r>
      <w:r>
        <w:rPr>
          <w:rFonts w:ascii="Times New Roman"/>
          <w:b w:val="false"/>
          <w:i w:val="false"/>
          <w:color w:val="000000"/>
          <w:sz w:val="28"/>
        </w:rPr>
        <w:t>
      сақтық нұсқалар;</w:t>
      </w:r>
      <w:r>
        <w:br/>
      </w:r>
      <w:r>
        <w:rPr>
          <w:rFonts w:ascii="Times New Roman"/>
          <w:b w:val="false"/>
          <w:i w:val="false"/>
          <w:color w:val="000000"/>
          <w:sz w:val="28"/>
        </w:rPr>
        <w:t>
      түнеу орындары;</w:t>
      </w:r>
      <w:r>
        <w:br/>
      </w:r>
      <w:r>
        <w:rPr>
          <w:rFonts w:ascii="Times New Roman"/>
          <w:b w:val="false"/>
          <w:i w:val="false"/>
          <w:color w:val="000000"/>
          <w:sz w:val="28"/>
        </w:rPr>
        <w:t>
      паналау орындары;</w:t>
      </w:r>
      <w:r>
        <w:br/>
      </w:r>
      <w:r>
        <w:rPr>
          <w:rFonts w:ascii="Times New Roman"/>
          <w:b w:val="false"/>
          <w:i w:val="false"/>
          <w:color w:val="000000"/>
          <w:sz w:val="28"/>
        </w:rPr>
        <w:t>
      паналайтын орындар;</w:t>
      </w:r>
      <w:r>
        <w:br/>
      </w:r>
      <w:r>
        <w:rPr>
          <w:rFonts w:ascii="Times New Roman"/>
          <w:b w:val="false"/>
          <w:i w:val="false"/>
          <w:color w:val="000000"/>
          <w:sz w:val="28"/>
        </w:rPr>
        <w:t>
      медициналық жәрдем бекеттері;</w:t>
      </w:r>
      <w:r>
        <w:br/>
      </w:r>
      <w:r>
        <w:rPr>
          <w:rFonts w:ascii="Times New Roman"/>
          <w:b w:val="false"/>
          <w:i w:val="false"/>
          <w:color w:val="000000"/>
          <w:sz w:val="28"/>
        </w:rPr>
        <w:t>
      байланыс бекеттері (байланыс түрі көрсетілсін);</w:t>
      </w:r>
      <w:r>
        <w:br/>
      </w:r>
      <w:r>
        <w:rPr>
          <w:rFonts w:ascii="Times New Roman"/>
          <w:b w:val="false"/>
          <w:i w:val="false"/>
          <w:color w:val="000000"/>
          <w:sz w:val="28"/>
        </w:rPr>
        <w:t>
      15. Соқпақтың (маршруттың) қысқаша сипаттамасы (сипаты).</w:t>
      </w:r>
      <w:r>
        <w:br/>
      </w:r>
      <w:r>
        <w:rPr>
          <w:rFonts w:ascii="Times New Roman"/>
          <w:b w:val="false"/>
          <w:i w:val="false"/>
          <w:color w:val="000000"/>
          <w:sz w:val="28"/>
        </w:rPr>
        <w:t>
      16. Соқпақ (маршрут) бойындағы және тамашалау (шолу) алаңдарындағы қарап-көру объектілерінің қысқаша сипаттамасы.</w:t>
      </w:r>
      <w:r>
        <w:br/>
      </w:r>
      <w:r>
        <w:rPr>
          <w:rFonts w:ascii="Times New Roman"/>
          <w:b w:val="false"/>
          <w:i w:val="false"/>
          <w:color w:val="000000"/>
          <w:sz w:val="28"/>
        </w:rPr>
        <w:t>
      17. Соқпақтың (маршруттың) күрделі учаскелерінің қысқаша сипаттамасы.</w:t>
      </w:r>
      <w:r>
        <w:br/>
      </w:r>
      <w:r>
        <w:rPr>
          <w:rFonts w:ascii="Times New Roman"/>
          <w:b w:val="false"/>
          <w:i w:val="false"/>
          <w:color w:val="000000"/>
          <w:sz w:val="28"/>
        </w:rPr>
        <w:t>
      18. Ықтимал стихиялық құбылыстар мен олар орын алған кезде топтың іс-қимылы.</w:t>
      </w:r>
      <w:r>
        <w:br/>
      </w:r>
      <w:r>
        <w:rPr>
          <w:rFonts w:ascii="Times New Roman"/>
          <w:b w:val="false"/>
          <w:i w:val="false"/>
          <w:color w:val="000000"/>
          <w:sz w:val="28"/>
        </w:rPr>
        <w:t>
      19. Жолдамаға ақпараттық парақшаның мәтіні үшін ұсынымдар.</w:t>
      </w:r>
      <w:r>
        <w:br/>
      </w:r>
      <w:r>
        <w:rPr>
          <w:rFonts w:ascii="Times New Roman"/>
          <w:b w:val="false"/>
          <w:i w:val="false"/>
          <w:color w:val="000000"/>
          <w:sz w:val="28"/>
        </w:rPr>
        <w:t>
      Туристік жабдықтарға, киімге, аяқ-киімге, жүріс-тұрысқа қатысты ұсынымдар енгізіледі________________________________________________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20. Соқпақты (маршрутты) абаттандыру</w:t>
      </w:r>
      <w:r>
        <w:br/>
      </w:r>
      <w:r>
        <w:rPr>
          <w:rFonts w:ascii="Times New Roman"/>
          <w:b w:val="false"/>
          <w:i w:val="false"/>
          <w:color w:val="000000"/>
          <w:sz w:val="28"/>
        </w:rPr>
        <w:t>
      Таңбалау______________________________________________________</w:t>
      </w:r>
      <w:r>
        <w:br/>
      </w:r>
      <w:r>
        <w:rPr>
          <w:rFonts w:ascii="Times New Roman"/>
          <w:b w:val="false"/>
          <w:i w:val="false"/>
          <w:color w:val="000000"/>
          <w:sz w:val="28"/>
        </w:rPr>
        <w:t>
      Соқпақтың (маршруттың) аялдау, паналау орындары, оны</w:t>
      </w:r>
      <w:r>
        <w:br/>
      </w:r>
      <w:r>
        <w:rPr>
          <w:rFonts w:ascii="Times New Roman"/>
          <w:b w:val="false"/>
          <w:i w:val="false"/>
          <w:color w:val="000000"/>
          <w:sz w:val="28"/>
        </w:rPr>
        <w:t>
абаттандыру_________________________________________________________</w:t>
      </w:r>
      <w:r>
        <w:br/>
      </w:r>
      <w:r>
        <w:rPr>
          <w:rFonts w:ascii="Times New Roman"/>
          <w:b w:val="false"/>
          <w:i w:val="false"/>
          <w:color w:val="000000"/>
          <w:sz w:val="28"/>
        </w:rPr>
        <w:t>
      21. Мемлекеттік табиғи қорықтың ғылыми-техникалық кеңесінің шешімі.</w:t>
      </w:r>
      <w:r>
        <w:br/>
      </w:r>
      <w:r>
        <w:rPr>
          <w:rFonts w:ascii="Times New Roman"/>
          <w:b w:val="false"/>
          <w:i w:val="false"/>
          <w:color w:val="000000"/>
          <w:sz w:val="28"/>
        </w:rPr>
        <w:t>
      Соқпақты әзірлеуге және паспортын ресімдеуге жауапты адам</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22. Паспорт 20____жылы________данада жасалды.</w:t>
      </w:r>
      <w:r>
        <w:br/>
      </w:r>
      <w:r>
        <w:rPr>
          <w:rFonts w:ascii="Times New Roman"/>
          <w:b w:val="false"/>
          <w:i w:val="false"/>
          <w:color w:val="000000"/>
          <w:sz w:val="28"/>
        </w:rPr>
        <w:t xml:space="preserve">
      23. 20____жылы________ ________беттерге өзгерістер енгізілді. </w:t>
      </w:r>
      <w:r>
        <w:br/>
      </w:r>
      <w:r>
        <w:rPr>
          <w:rFonts w:ascii="Times New Roman"/>
          <w:b w:val="false"/>
          <w:i w:val="false"/>
          <w:color w:val="000000"/>
          <w:sz w:val="28"/>
        </w:rPr>
        <w:t>
          20____жылы________ ________беттерге өзгерістер енгізілді.</w:t>
      </w:r>
      <w:r>
        <w:br/>
      </w:r>
      <w:r>
        <w:rPr>
          <w:rFonts w:ascii="Times New Roman"/>
          <w:b w:val="false"/>
          <w:i w:val="false"/>
          <w:color w:val="000000"/>
          <w:sz w:val="28"/>
        </w:rPr>
        <w:t>
      24. Паспорт даналары жіберілді:</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«Келісілді»___________________________________________________</w:t>
      </w:r>
      <w:r>
        <w:br/>
      </w:r>
      <w:r>
        <w:rPr>
          <w:rFonts w:ascii="Times New Roman"/>
          <w:b w:val="false"/>
          <w:i w:val="false"/>
          <w:color w:val="000000"/>
          <w:sz w:val="28"/>
        </w:rPr>
        <w:t>
                     (ерекше қорғалатын табиғи аумақтар саласындағы</w:t>
      </w:r>
      <w:r>
        <w:br/>
      </w:r>
      <w:r>
        <w:rPr>
          <w:rFonts w:ascii="Times New Roman"/>
          <w:b w:val="false"/>
          <w:i w:val="false"/>
          <w:color w:val="000000"/>
          <w:sz w:val="28"/>
        </w:rPr>
        <w:t>
                      уәкілетті органның аумақтық органының басшысы)</w:t>
      </w:r>
    </w:p>
    <w:p>
      <w:pPr>
        <w:spacing w:after="0"/>
        <w:ind w:left="0"/>
        <w:jc w:val="both"/>
      </w:pPr>
      <w:r>
        <w:rPr>
          <w:rFonts w:ascii="Times New Roman"/>
          <w:b w:val="false"/>
          <w:i w:val="false"/>
          <w:color w:val="000000"/>
          <w:sz w:val="28"/>
        </w:rPr>
        <w:t>                               20___жылғы «____»____________________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